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1ACE2" w14:textId="77777777" w:rsidR="001E7971" w:rsidRDefault="001E79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044"/>
      </w:tblGrid>
      <w:tr w:rsidR="001E7971" w14:paraId="0B08CBB6" w14:textId="77777777">
        <w:tc>
          <w:tcPr>
            <w:tcW w:w="3936" w:type="dxa"/>
          </w:tcPr>
          <w:p w14:paraId="4DA26159" w14:textId="77777777" w:rsidR="001E7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Título de la iniciativa normativa</w:t>
            </w:r>
          </w:p>
        </w:tc>
        <w:tc>
          <w:tcPr>
            <w:tcW w:w="5044" w:type="dxa"/>
          </w:tcPr>
          <w:p w14:paraId="697D67ED" w14:textId="32B19B3B" w:rsidR="001E7971" w:rsidRDefault="00095D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 w:rsidRPr="00095D92">
              <w:rPr>
                <w:rFonts w:ascii="Arial Narrow" w:eastAsia="Arial Narrow" w:hAnsi="Arial Narrow" w:cs="Arial Narrow"/>
                <w:color w:val="000000"/>
              </w:rPr>
              <w:t>Por la cual se declara la reserva de los recursos naturales renovables en la Sierra Nevada de Santa Marta de carácter temporal, y se toman otras determinaciones</w:t>
            </w:r>
            <w:r>
              <w:rPr>
                <w:rFonts w:ascii="Arial Narrow" w:eastAsia="Arial Narrow" w:hAnsi="Arial Narrow" w:cs="Arial Narrow"/>
                <w:color w:val="000000"/>
              </w:rPr>
              <w:t>.</w:t>
            </w:r>
          </w:p>
        </w:tc>
      </w:tr>
      <w:tr w:rsidR="001E7971" w14:paraId="422C3FF1" w14:textId="77777777">
        <w:tc>
          <w:tcPr>
            <w:tcW w:w="3936" w:type="dxa"/>
          </w:tcPr>
          <w:p w14:paraId="6B7BCC12" w14:textId="77777777" w:rsidR="001E7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Tipo de norma</w:t>
            </w:r>
          </w:p>
        </w:tc>
        <w:tc>
          <w:tcPr>
            <w:tcW w:w="5044" w:type="dxa"/>
          </w:tcPr>
          <w:p w14:paraId="0750CF45" w14:textId="16945CFE" w:rsidR="001E7971" w:rsidRDefault="00901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Resolución </w:t>
            </w:r>
          </w:p>
        </w:tc>
      </w:tr>
      <w:tr w:rsidR="001E7971" w14:paraId="583A0DCD" w14:textId="77777777">
        <w:tc>
          <w:tcPr>
            <w:tcW w:w="3936" w:type="dxa"/>
          </w:tcPr>
          <w:p w14:paraId="369DCB08" w14:textId="77777777" w:rsidR="001E7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Dependencia que lo presenta</w:t>
            </w:r>
          </w:p>
        </w:tc>
        <w:tc>
          <w:tcPr>
            <w:tcW w:w="5044" w:type="dxa"/>
          </w:tcPr>
          <w:p w14:paraId="5E82BA83" w14:textId="6F137EEE" w:rsidR="001E7971" w:rsidRDefault="00901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Dirección de Bosques Biodiversidad y Servicios Ecosistémicos</w:t>
            </w:r>
          </w:p>
        </w:tc>
      </w:tr>
      <w:tr w:rsidR="001E7971" w14:paraId="33F4FFC3" w14:textId="77777777">
        <w:tc>
          <w:tcPr>
            <w:tcW w:w="3936" w:type="dxa"/>
          </w:tcPr>
          <w:p w14:paraId="463065FC" w14:textId="77777777" w:rsidR="001E7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Avalado por</w:t>
            </w:r>
          </w:p>
        </w:tc>
        <w:tc>
          <w:tcPr>
            <w:tcW w:w="5044" w:type="dxa"/>
          </w:tcPr>
          <w:p w14:paraId="49C55FB2" w14:textId="025F0DDF" w:rsidR="001E7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808080"/>
              </w:rPr>
            </w:pPr>
            <w:r>
              <w:rPr>
                <w:rFonts w:ascii="Arial Narrow" w:eastAsia="Arial Narrow" w:hAnsi="Arial Narrow" w:cs="Arial Narrow"/>
                <w:color w:val="808080"/>
              </w:rPr>
              <w:t>Director</w:t>
            </w:r>
            <w:r w:rsidR="004B7449">
              <w:rPr>
                <w:rFonts w:ascii="Arial Narrow" w:eastAsia="Arial Narrow" w:hAnsi="Arial Narrow" w:cs="Arial Narrow"/>
                <w:color w:val="808080"/>
              </w:rPr>
              <w:t>a de la Dirección de Bosques, Biodiversidad y Servicios Ecosistémicos</w:t>
            </w:r>
            <w:r w:rsidR="00113F45">
              <w:rPr>
                <w:rFonts w:ascii="Arial Narrow" w:eastAsia="Arial Narrow" w:hAnsi="Arial Narrow" w:cs="Arial Narrow"/>
                <w:color w:val="808080"/>
              </w:rPr>
              <w:t>.</w:t>
            </w:r>
          </w:p>
        </w:tc>
      </w:tr>
      <w:tr w:rsidR="001E7971" w14:paraId="7DF578C2" w14:textId="77777777">
        <w:tc>
          <w:tcPr>
            <w:tcW w:w="3936" w:type="dxa"/>
          </w:tcPr>
          <w:p w14:paraId="5904BC59" w14:textId="77777777" w:rsidR="001E7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Política(s) que instrumenta</w:t>
            </w:r>
          </w:p>
        </w:tc>
        <w:tc>
          <w:tcPr>
            <w:tcW w:w="5044" w:type="dxa"/>
          </w:tcPr>
          <w:p w14:paraId="25BA7A60" w14:textId="2EC2CA71" w:rsidR="001E7971" w:rsidRDefault="00113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N/A</w:t>
            </w:r>
          </w:p>
        </w:tc>
      </w:tr>
      <w:tr w:rsidR="001E7971" w14:paraId="74C95DDF" w14:textId="77777777">
        <w:trPr>
          <w:trHeight w:val="1382"/>
        </w:trPr>
        <w:tc>
          <w:tcPr>
            <w:tcW w:w="3936" w:type="dxa"/>
          </w:tcPr>
          <w:p w14:paraId="4D269A0B" w14:textId="77777777" w:rsidR="001E7971" w:rsidRDefault="001E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5CF083AB" w14:textId="77777777" w:rsidR="001E7971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Competencia para expedir el instrumento normativo</w:t>
            </w:r>
          </w:p>
        </w:tc>
        <w:tc>
          <w:tcPr>
            <w:tcW w:w="5044" w:type="dxa"/>
          </w:tcPr>
          <w:p w14:paraId="11F811A3" w14:textId="0F1881AA" w:rsidR="004B7449" w:rsidRDefault="00742D2B" w:rsidP="00C21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right="618"/>
              <w:jc w:val="both"/>
              <w:rPr>
                <w:rFonts w:ascii="Arial Narrow" w:eastAsia="Arial Narrow" w:hAnsi="Arial Narrow" w:cs="Arial Narrow"/>
                <w:color w:val="808080"/>
              </w:rPr>
            </w:pPr>
            <w:r w:rsidRPr="00742D2B">
              <w:rPr>
                <w:rFonts w:ascii="Arial Narrow" w:eastAsia="Arial Narrow" w:hAnsi="Arial Narrow" w:cs="Arial Narrow"/>
                <w:color w:val="808080"/>
              </w:rPr>
              <w:t>En ejercicio de sus facultades constitucionales y legales, en especial de las conferidas por los artículos 79 y 80 de la Constitución Política; el artículo 47 del Decreto-Ley 2811 de 1974; el artículo 5 numerales 2, 19, 23 y 24 de la Ley 99 de 1993; y el artículo 2 del Decreto-Ley 3570 de 2011,</w:t>
            </w:r>
          </w:p>
        </w:tc>
      </w:tr>
    </w:tbl>
    <w:p w14:paraId="6C233509" w14:textId="77777777" w:rsidR="001E79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De acuerdo al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anexo 1 del Decreto 1081 de 2015 y sus modificatorios, para la expedición de un instrumento normativo es necesario conocer la siguiente información:</w:t>
      </w:r>
    </w:p>
    <w:p w14:paraId="1DB69262" w14:textId="77777777" w:rsidR="001E797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/>
        <w:ind w:left="714" w:right="618" w:hanging="357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E20B46">
        <w:rPr>
          <w:rFonts w:ascii="Arial Narrow" w:eastAsia="Arial Narrow" w:hAnsi="Arial Narrow" w:cs="Arial Narrow"/>
          <w:b/>
          <w:bCs/>
          <w:color w:val="000000"/>
        </w:rPr>
        <w:t>¿Cuál es la finalidad de la norma que se va a expedir? (Defina UNA sola finalidad).</w:t>
      </w:r>
    </w:p>
    <w:p w14:paraId="50CB0EC0" w14:textId="11E78A31" w:rsidR="00140976" w:rsidRPr="00140976" w:rsidRDefault="00140976" w:rsidP="001409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color w:val="000000"/>
        </w:rPr>
      </w:pPr>
      <w:r w:rsidRPr="00140976">
        <w:rPr>
          <w:rFonts w:ascii="Arial Narrow" w:eastAsia="Arial Narrow" w:hAnsi="Arial Narrow" w:cs="Arial Narrow"/>
          <w:color w:val="000000"/>
        </w:rPr>
        <w:t xml:space="preserve">Declarar </w:t>
      </w:r>
      <w:r>
        <w:rPr>
          <w:rFonts w:ascii="Arial Narrow" w:eastAsia="Arial Narrow" w:hAnsi="Arial Narrow" w:cs="Arial Narrow"/>
          <w:color w:val="000000"/>
        </w:rPr>
        <w:t>una</w:t>
      </w:r>
      <w:r w:rsidRPr="00140976">
        <w:rPr>
          <w:rFonts w:ascii="Arial Narrow" w:eastAsia="Arial Narrow" w:hAnsi="Arial Narrow" w:cs="Arial Narrow"/>
          <w:color w:val="000000"/>
        </w:rPr>
        <w:t xml:space="preserve"> reserva de los recursos naturales renovables en la Sierra Nevada de Santa Marta de carácter temporal, con el fin de salvaguardar la integridad ecológica, hídrica, climática y biocultural del territorio mientras se define una figura definitiva de protección o manejo ambiental para el área.</w:t>
      </w:r>
    </w:p>
    <w:p w14:paraId="0558C85D" w14:textId="77777777" w:rsidR="000E7AFC" w:rsidRDefault="000E7AFC" w:rsidP="00140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E20B46">
        <w:rPr>
          <w:rFonts w:ascii="Arial Narrow" w:eastAsia="Arial Narrow" w:hAnsi="Arial Narrow" w:cs="Arial Narrow"/>
          <w:b/>
          <w:bCs/>
          <w:color w:val="000000"/>
        </w:rPr>
        <w:t>Identifique la problemática y el objetivo que persigue la emisión de la norma. Porqué y para que de la misma.</w:t>
      </w:r>
    </w:p>
    <w:p w14:paraId="177C4F3B" w14:textId="77777777" w:rsidR="00140976" w:rsidRPr="00140976" w:rsidRDefault="00140976" w:rsidP="00140976">
      <w:pPr>
        <w:pStyle w:val="NormalWeb"/>
        <w:jc w:val="both"/>
        <w:rPr>
          <w:rFonts w:ascii="Arial Narrow" w:eastAsia="Arial Narrow" w:hAnsi="Arial Narrow" w:cs="Arial Narrow"/>
          <w:color w:val="000000"/>
          <w:lang w:val="es" w:eastAsia="es-CO"/>
        </w:rPr>
      </w:pP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 xml:space="preserve">El territorio de la Sierra Nevada de Santa Marta presenta una alta importancia ecológica, hídrica, climática, cultural y biocultural, así como una elevada sensibilidad ambiental frente a posibles presiones antrópicas que podrían comprometer la integridad de sus ecosistemas y de los sistemas </w:t>
      </w:r>
      <w:proofErr w:type="spellStart"/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socioecológicos</w:t>
      </w:r>
      <w:proofErr w:type="spellEnd"/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 xml:space="preserve"> presentes en el territorio.</w:t>
      </w:r>
    </w:p>
    <w:p w14:paraId="16F83F90" w14:textId="77777777" w:rsidR="00140976" w:rsidRPr="00140976" w:rsidRDefault="00140976" w:rsidP="00140976">
      <w:pPr>
        <w:pStyle w:val="NormalWeb"/>
        <w:jc w:val="both"/>
        <w:rPr>
          <w:rFonts w:ascii="Arial Narrow" w:eastAsia="Arial Narrow" w:hAnsi="Arial Narrow" w:cs="Arial Narrow"/>
          <w:color w:val="000000"/>
          <w:lang w:val="es" w:eastAsia="es-CO"/>
        </w:rPr>
      </w:pP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Adicionalmente, se adelantan procesos institucionales orientados a definir mecanismos y figuras definitivas de conservación y manejo ambiental para el territorio, así como procesos de gobernanza territorial y concertación con los pueblos indígenas de la Sierra Nevada de Santa Marta.</w:t>
      </w:r>
    </w:p>
    <w:p w14:paraId="4CAB2279" w14:textId="77777777" w:rsidR="00140976" w:rsidRPr="00140976" w:rsidRDefault="00140976" w:rsidP="00140976">
      <w:pPr>
        <w:pStyle w:val="NormalWeb"/>
        <w:jc w:val="both"/>
        <w:rPr>
          <w:rFonts w:ascii="Arial Narrow" w:eastAsia="Arial Narrow" w:hAnsi="Arial Narrow" w:cs="Arial Narrow"/>
          <w:color w:val="000000"/>
          <w:lang w:val="es" w:eastAsia="es-CO"/>
        </w:rPr>
      </w:pP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lastRenderedPageBreak/>
        <w:t>En este contexto, se hace necesario adoptar</w:t>
      </w:r>
      <w:r w:rsidRPr="00140976">
        <w:rPr>
          <w:rFonts w:ascii="Arial Narrow" w:eastAsia="Arial Narrow" w:hAnsi="Arial Narrow" w:cs="Arial Narrow"/>
          <w:lang w:val="es" w:eastAsia="es-CO"/>
        </w:rPr>
        <w:t> una medida administrativa de carácter temporal y preventivo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, sustentada en estudios técnicos, que permita mantener condiciones de protección ambiental sobre el territorio mientras se consolidan las decisiones definitivas de ordenamiento y conservación ambiental.</w:t>
      </w:r>
    </w:p>
    <w:p w14:paraId="5C564769" w14:textId="3D2553C6" w:rsidR="00140976" w:rsidRPr="00140976" w:rsidRDefault="00140976" w:rsidP="00140976">
      <w:pPr>
        <w:pStyle w:val="NormalWeb"/>
        <w:jc w:val="both"/>
        <w:rPr>
          <w:rFonts w:ascii="Arial Narrow" w:eastAsia="Arial Narrow" w:hAnsi="Arial Narrow" w:cs="Arial Narrow"/>
          <w:color w:val="000000"/>
          <w:lang w:val="es" w:eastAsia="es-CO"/>
        </w:rPr>
      </w:pP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En consecuencia, la presente iniciativa normativa tiene como objetivo</w:t>
      </w:r>
      <w:r w:rsidRPr="00140976">
        <w:rPr>
          <w:rFonts w:ascii="Arial Narrow" w:eastAsia="Arial Narrow" w:hAnsi="Arial Narrow" w:cs="Arial Narrow"/>
          <w:lang w:val="es" w:eastAsia="es-CO"/>
        </w:rPr>
        <w:t xml:space="preserve"> declarar </w:t>
      </w:r>
      <w:r>
        <w:rPr>
          <w:rFonts w:ascii="Arial Narrow" w:eastAsia="Arial Narrow" w:hAnsi="Arial Narrow" w:cs="Arial Narrow"/>
          <w:color w:val="000000"/>
        </w:rPr>
        <w:t>una</w:t>
      </w:r>
      <w:r w:rsidRPr="00140976">
        <w:rPr>
          <w:rFonts w:ascii="Arial Narrow" w:eastAsia="Arial Narrow" w:hAnsi="Arial Narrow" w:cs="Arial Narrow"/>
          <w:color w:val="000000"/>
        </w:rPr>
        <w:t xml:space="preserve"> reserva de los recursos naturales renovables en la Sierra Nevada de Santa Marta de carácter temporal, 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que permita prevenir posibles afectaciones ambientales y garantizar la conservación de los valores ecológicos, culturales y territoriales del área mientras se definen e implementan las medidas definitivas de protección.</w:t>
      </w:r>
    </w:p>
    <w:p w14:paraId="3A0B4FC2" w14:textId="77777777" w:rsidR="000E7AFC" w:rsidRPr="00E20B46" w:rsidRDefault="000E7AFC" w:rsidP="00140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/>
        <w:ind w:left="714" w:right="618" w:hanging="357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E20B46">
        <w:rPr>
          <w:rFonts w:ascii="Arial Narrow" w:eastAsia="Arial Narrow" w:hAnsi="Arial Narrow" w:cs="Arial Narrow"/>
          <w:b/>
          <w:bCs/>
          <w:color w:val="000000"/>
        </w:rPr>
        <w:t xml:space="preserve">¿Existe alguna norma vigente que regule el mismo tema? </w:t>
      </w:r>
    </w:p>
    <w:p w14:paraId="5EFF9340" w14:textId="77777777" w:rsidR="000E7AFC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left="426" w:right="618" w:firstLine="283"/>
        <w:jc w:val="both"/>
        <w:rPr>
          <w:rFonts w:ascii="Arial Narrow" w:eastAsia="Arial Narrow" w:hAnsi="Arial Narrow" w:cs="Arial Narrow"/>
          <w:b/>
          <w:bCs/>
          <w:color w:val="000000"/>
        </w:rPr>
      </w:pP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Si_X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 (pase a la pregunta 4) No_ (pase a la pregunta 6). </w:t>
      </w:r>
    </w:p>
    <w:p w14:paraId="0DC0ECEC" w14:textId="77777777" w:rsidR="000E7AFC" w:rsidRDefault="000E7AFC" w:rsidP="00140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/>
        <w:ind w:left="714" w:right="618" w:hanging="357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4E2220">
        <w:rPr>
          <w:rFonts w:ascii="Arial Narrow" w:eastAsia="Arial Narrow" w:hAnsi="Arial Narrow" w:cs="Arial Narrow"/>
          <w:b/>
          <w:bCs/>
          <w:color w:val="000000"/>
        </w:rPr>
        <w:t xml:space="preserve">Si ya existe una norma, explique por qué resulta insuficiente. </w:t>
      </w:r>
    </w:p>
    <w:p w14:paraId="4922D9E2" w14:textId="77777777" w:rsidR="00140976" w:rsidRPr="00140976" w:rsidRDefault="00140976" w:rsidP="00140976">
      <w:pPr>
        <w:pStyle w:val="NormalWeb"/>
        <w:jc w:val="both"/>
        <w:rPr>
          <w:rFonts w:ascii="Arial Narrow" w:eastAsia="Arial Narrow" w:hAnsi="Arial Narrow" w:cs="Arial Narrow"/>
          <w:color w:val="000000"/>
          <w:lang w:val="es" w:eastAsia="es-CO"/>
        </w:rPr>
      </w:pP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El Ministerio de Ambiente y Desarrollo Sostenible adoptó previamente medidas de protección temporal en el territorio de la Sierra Nevada de Santa Marta mediante la</w:t>
      </w:r>
      <w:r w:rsidRPr="00140976">
        <w:rPr>
          <w:rFonts w:ascii="Arial Narrow" w:eastAsia="Arial Narrow" w:hAnsi="Arial Narrow" w:cs="Arial Narrow"/>
          <w:lang w:val="es" w:eastAsia="es-CO"/>
        </w:rPr>
        <w:t> Resolución 504 de 2018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, posteriormente prorrogada mediante las</w:t>
      </w:r>
      <w:r w:rsidRPr="00140976">
        <w:rPr>
          <w:rFonts w:ascii="Arial Narrow" w:eastAsia="Arial Narrow" w:hAnsi="Arial Narrow" w:cs="Arial Narrow"/>
          <w:lang w:val="es" w:eastAsia="es-CO"/>
        </w:rPr>
        <w:t> Resoluciones 407 de 2019, 320 de 2020, 369 de 2022 y 363 de 2024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.</w:t>
      </w:r>
    </w:p>
    <w:p w14:paraId="58DE76BB" w14:textId="15A1FB98" w:rsidR="00140976" w:rsidRPr="00140976" w:rsidRDefault="00140976" w:rsidP="00140976">
      <w:pPr>
        <w:pStyle w:val="NormalWeb"/>
        <w:jc w:val="both"/>
        <w:rPr>
          <w:rFonts w:ascii="Arial Narrow" w:eastAsia="Arial Narrow" w:hAnsi="Arial Narrow" w:cs="Arial Narrow"/>
          <w:color w:val="000000"/>
          <w:lang w:val="es" w:eastAsia="es-CO"/>
        </w:rPr>
      </w:pP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No obstante, dichas efectos jurídicos cesan al finalizar el término establecido en el acto administrativo vigente.</w:t>
      </w:r>
      <w:r>
        <w:rPr>
          <w:rFonts w:ascii="Arial Narrow" w:eastAsia="Arial Narrow" w:hAnsi="Arial Narrow" w:cs="Arial Narrow"/>
          <w:color w:val="000000"/>
          <w:lang w:val="es" w:eastAsia="es-CO"/>
        </w:rPr>
        <w:t xml:space="preserve"> 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En ese sentido, se requiere</w:t>
      </w:r>
      <w:r w:rsidRPr="00140976">
        <w:rPr>
          <w:rFonts w:ascii="Arial Narrow" w:eastAsia="Arial Narrow" w:hAnsi="Arial Narrow" w:cs="Arial Narrow"/>
          <w:lang w:val="es" w:eastAsia="es-CO"/>
        </w:rPr>
        <w:t> adoptar una nueva medida de protección temporal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 xml:space="preserve">, con fundamento en los estudios técnicos más recientes y en la información aportada por las autoridades ambientales y los pueblos indígenas del territorio, que permita ampliar el ámbito territorial objeto de protección y mantener condiciones de salvaguarda ambiental mientras se </w:t>
      </w:r>
      <w:r>
        <w:rPr>
          <w:rFonts w:ascii="Arial Narrow" w:eastAsia="Arial Narrow" w:hAnsi="Arial Narrow" w:cs="Arial Narrow"/>
          <w:color w:val="000000"/>
          <w:lang w:val="es" w:eastAsia="es-CO"/>
        </w:rPr>
        <w:t xml:space="preserve">llega a una 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medida</w:t>
      </w:r>
      <w:r>
        <w:rPr>
          <w:rFonts w:ascii="Arial Narrow" w:eastAsia="Arial Narrow" w:hAnsi="Arial Narrow" w:cs="Arial Narrow"/>
          <w:color w:val="000000"/>
          <w:lang w:val="es" w:eastAsia="es-CO"/>
        </w:rPr>
        <w:t xml:space="preserve"> </w:t>
      </w:r>
      <w:r w:rsidRPr="00140976">
        <w:rPr>
          <w:rFonts w:ascii="Arial Narrow" w:eastAsia="Arial Narrow" w:hAnsi="Arial Narrow" w:cs="Arial Narrow"/>
          <w:color w:val="000000"/>
          <w:lang w:val="es" w:eastAsia="es-CO"/>
        </w:rPr>
        <w:t>definitiva de conservación o manejo ambiental para el territorio.</w:t>
      </w:r>
    </w:p>
    <w:p w14:paraId="6E672F89" w14:textId="77777777" w:rsidR="000E7AFC" w:rsidRDefault="000E7AFC" w:rsidP="00140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/>
        <w:ind w:left="714" w:right="618" w:hanging="357"/>
        <w:jc w:val="both"/>
        <w:rPr>
          <w:rFonts w:ascii="Arial Narrow" w:eastAsia="Arial Narrow" w:hAnsi="Arial Narrow" w:cs="Arial Narrow"/>
          <w:color w:val="000000"/>
        </w:rPr>
      </w:pPr>
      <w:r w:rsidRPr="004E2220">
        <w:rPr>
          <w:rFonts w:ascii="Arial Narrow" w:eastAsia="Arial Narrow" w:hAnsi="Arial Narrow" w:cs="Arial Narrow"/>
          <w:b/>
          <w:bCs/>
          <w:color w:val="000000"/>
        </w:rPr>
        <w:t>Si ya existe una norma que regule el mismo tema, especifique según sea el caso, si el proyecto normativo</w:t>
      </w:r>
      <w:r>
        <w:rPr>
          <w:rFonts w:ascii="Arial Narrow" w:eastAsia="Arial Narrow" w:hAnsi="Arial Narrow" w:cs="Arial Narrow"/>
          <w:color w:val="000000"/>
        </w:rPr>
        <w:t xml:space="preserve">: </w:t>
      </w:r>
    </w:p>
    <w:p w14:paraId="0797846C" w14:textId="77777777" w:rsidR="000E7AFC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after="60"/>
        <w:ind w:left="709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5.1. Deroga_</w:t>
      </w:r>
    </w:p>
    <w:p w14:paraId="5ABFDB0E" w14:textId="77777777" w:rsidR="000E7AFC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after="60"/>
        <w:ind w:left="709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5.2. Modifica_</w:t>
      </w:r>
    </w:p>
    <w:p w14:paraId="0D438E4B" w14:textId="77777777" w:rsidR="000E7AFC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after="60"/>
        <w:ind w:left="709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5.3. Sustituye_ </w:t>
      </w:r>
    </w:p>
    <w:p w14:paraId="73B67D6E" w14:textId="77777777" w:rsidR="000E7AFC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120" w:after="6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Si contesta 5.1., 5.2. o 5.3., identifique la norma correspondiente, fecha de expedición, vigencia y justifique el porqué de la derogación, modificación o sustitución. </w:t>
      </w:r>
    </w:p>
    <w:p w14:paraId="537C1EC5" w14:textId="0EEECD6A" w:rsidR="00140976" w:rsidRDefault="00140976" w:rsidP="001409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140976">
        <w:rPr>
          <w:rFonts w:ascii="Arial Narrow" w:eastAsia="Arial Narrow" w:hAnsi="Arial Narrow" w:cs="Arial Narrow"/>
          <w:color w:val="000000"/>
          <w:lang w:val="es-CO"/>
        </w:rPr>
        <w:t>El presente proyecto normativo no deroga</w:t>
      </w:r>
      <w:r>
        <w:rPr>
          <w:rFonts w:ascii="Arial Narrow" w:eastAsia="Arial Narrow" w:hAnsi="Arial Narrow" w:cs="Arial Narrow"/>
          <w:color w:val="000000"/>
          <w:lang w:val="es-CO"/>
        </w:rPr>
        <w:t>,</w:t>
      </w:r>
      <w:r w:rsidRPr="00140976">
        <w:rPr>
          <w:rFonts w:ascii="Arial Narrow" w:eastAsia="Arial Narrow" w:hAnsi="Arial Narrow" w:cs="Arial Narrow"/>
          <w:color w:val="000000"/>
          <w:lang w:val="es-CO"/>
        </w:rPr>
        <w:t xml:space="preserve"> ni modifica </w:t>
      </w:r>
      <w:r>
        <w:rPr>
          <w:rFonts w:ascii="Arial Narrow" w:eastAsia="Arial Narrow" w:hAnsi="Arial Narrow" w:cs="Arial Narrow"/>
          <w:color w:val="000000"/>
          <w:lang w:val="es-CO"/>
        </w:rPr>
        <w:t xml:space="preserve">o sustituye </w:t>
      </w:r>
      <w:r w:rsidRPr="00140976">
        <w:rPr>
          <w:rFonts w:ascii="Arial Narrow" w:eastAsia="Arial Narrow" w:hAnsi="Arial Narrow" w:cs="Arial Narrow"/>
          <w:color w:val="000000"/>
          <w:lang w:val="es-CO"/>
        </w:rPr>
        <w:t>directamente las resoluciones previamente expedidas, sino que adopta una nueva medida de protección temporal sobre el territorio</w:t>
      </w:r>
      <w:r>
        <w:rPr>
          <w:rFonts w:ascii="Arial Narrow" w:eastAsia="Arial Narrow" w:hAnsi="Arial Narrow" w:cs="Arial Narrow"/>
          <w:color w:val="000000"/>
          <w:lang w:val="es-CO"/>
        </w:rPr>
        <w:t xml:space="preserve"> ampliado</w:t>
      </w:r>
      <w:r w:rsidRPr="00140976">
        <w:rPr>
          <w:rFonts w:ascii="Arial Narrow" w:eastAsia="Arial Narrow" w:hAnsi="Arial Narrow" w:cs="Arial Narrow"/>
          <w:color w:val="000000"/>
          <w:lang w:val="es-CO"/>
        </w:rPr>
        <w:t>, sustentada en información técnica actualizada y en la necesidad de mantener condiciones de protección ambiental mientras se define una figura definitiva de protección o manejo ambiental.</w:t>
      </w:r>
      <w:r w:rsidR="000E7AFC" w:rsidRPr="004E2220">
        <w:rPr>
          <w:rFonts w:ascii="Arial Narrow" w:eastAsia="Arial Narrow" w:hAnsi="Arial Narrow" w:cs="Arial Narrow"/>
          <w:b/>
          <w:bCs/>
          <w:color w:val="000000"/>
        </w:rPr>
        <w:t>I</w:t>
      </w:r>
    </w:p>
    <w:p w14:paraId="4F828C12" w14:textId="4F773661" w:rsidR="000E7AFC" w:rsidRPr="00140976" w:rsidRDefault="00140976" w:rsidP="00140976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140976">
        <w:rPr>
          <w:rFonts w:ascii="Arial Narrow" w:eastAsia="Arial Narrow" w:hAnsi="Arial Narrow" w:cs="Arial Narrow"/>
          <w:b/>
          <w:bCs/>
          <w:color w:val="000000"/>
        </w:rPr>
        <w:t>I</w:t>
      </w:r>
      <w:r w:rsidR="000E7AFC" w:rsidRPr="00140976">
        <w:rPr>
          <w:rFonts w:ascii="Arial Narrow" w:eastAsia="Arial Narrow" w:hAnsi="Arial Narrow" w:cs="Arial Narrow"/>
          <w:b/>
          <w:bCs/>
          <w:color w:val="000000"/>
        </w:rPr>
        <w:t xml:space="preserve">ndique la(s) disposición(es) de orden constitucional o legal que otorga(n) la </w:t>
      </w:r>
      <w:r w:rsidR="000E7AFC" w:rsidRPr="00140976">
        <w:rPr>
          <w:rFonts w:ascii="Arial Narrow" w:eastAsia="Arial Narrow" w:hAnsi="Arial Narrow" w:cs="Arial Narrow"/>
          <w:b/>
          <w:bCs/>
          <w:color w:val="000000"/>
        </w:rPr>
        <w:lastRenderedPageBreak/>
        <w:t>competencia para expedir el decreto o resolución (si no existe, no podrá seguir adelante con el trámite elaboración del proyecto normativo).</w:t>
      </w:r>
    </w:p>
    <w:p w14:paraId="5E4468FA" w14:textId="77777777" w:rsidR="000E7AFC" w:rsidRPr="00A81904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color w:val="000000"/>
        </w:rPr>
      </w:pPr>
      <w:r w:rsidRPr="00742D2B">
        <w:rPr>
          <w:rFonts w:ascii="Arial Narrow" w:eastAsia="Arial Narrow" w:hAnsi="Arial Narrow" w:cs="Arial Narrow"/>
          <w:color w:val="000000"/>
          <w:lang w:val="es-CO"/>
        </w:rPr>
        <w:t>En ejercicio de sus facultades constitucionales y legales, en especial de las conferidas por los artículos 79 y 80 de la Constitución Política; el artículo 47 del Decreto-Ley 2811 de 1974; el artículo 5 numerales 2, 19, 23 y 24 de la Ley 99 de 1993; y el artículo 2 del Decreto-Ley 3570 de 2011</w:t>
      </w:r>
      <w:r>
        <w:rPr>
          <w:rFonts w:ascii="Arial Narrow" w:eastAsia="Arial Narrow" w:hAnsi="Arial Narrow" w:cs="Arial Narrow"/>
          <w:color w:val="000000"/>
          <w:lang w:val="es-CO"/>
        </w:rPr>
        <w:t>.</w:t>
      </w:r>
    </w:p>
    <w:p w14:paraId="6E6C29BD" w14:textId="77777777" w:rsidR="000E7AFC" w:rsidRDefault="000E7AFC" w:rsidP="000E7A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14:paraId="500D677B" w14:textId="4403A39F" w:rsidR="00A81904" w:rsidRPr="00A81904" w:rsidRDefault="00A81904" w:rsidP="00742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60"/>
        <w:ind w:right="618"/>
        <w:jc w:val="both"/>
        <w:rPr>
          <w:rFonts w:ascii="Arial Narrow" w:eastAsia="Arial Narrow" w:hAnsi="Arial Narrow" w:cs="Arial Narrow"/>
          <w:color w:val="000000"/>
        </w:rPr>
      </w:pPr>
    </w:p>
    <w:sectPr w:rsidR="00A81904" w:rsidRPr="00A81904">
      <w:headerReference w:type="default" r:id="rId7"/>
      <w:footerReference w:type="even" r:id="rId8"/>
      <w:footerReference w:type="default" r:id="rId9"/>
      <w:pgSz w:w="12242" w:h="15842"/>
      <w:pgMar w:top="1985" w:right="170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C3FD7" w14:textId="77777777" w:rsidR="00EA6F70" w:rsidRDefault="00EA6F70">
      <w:r>
        <w:separator/>
      </w:r>
    </w:p>
  </w:endnote>
  <w:endnote w:type="continuationSeparator" w:id="0">
    <w:p w14:paraId="4F54B15D" w14:textId="77777777" w:rsidR="00EA6F70" w:rsidRDefault="00EA6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AB23C2-56D5-C348-BB60-3B5EC3FB7F23}"/>
    <w:embedBold r:id="rId2" w:fontKey="{A511DC51-2096-954E-BDBE-2E6993B0053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D747181-B7C5-1C47-BBAE-94851F9F44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72105DB-870B-E04A-A51A-016FDC1D74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1BC281D-1D30-4D49-BFB4-276D160B7D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9A9E2B2-A5B3-8C46-93E2-D46D79B93D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FDF5717-21F2-E144-B7DD-BB686A21EA2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6896DD96-994E-D346-AB70-043E1F096DCA}"/>
    <w:embedBold r:id="rId9" w:fontKey="{3B78E207-904E-3E41-B8ED-73DD9E7820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C090AAD-69EC-5447-B13B-4C2DD782BA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91CEDD9-DBDA-3444-A378-36FCE5EAC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BB780" w14:textId="77777777" w:rsidR="001E7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0AB6A76" w14:textId="77777777" w:rsidR="001E7971" w:rsidRDefault="001E79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D937C" w14:textId="77777777" w:rsidR="001E7971" w:rsidRDefault="001E79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right"/>
      <w:rPr>
        <w:rFonts w:ascii="Arial Narrow" w:eastAsia="Arial Narrow" w:hAnsi="Arial Narrow" w:cs="Arial Narrow"/>
        <w:color w:val="000000"/>
        <w:sz w:val="14"/>
        <w:szCs w:val="14"/>
      </w:rPr>
    </w:pPr>
    <w:bookmarkStart w:id="0" w:name="_djelx9x2ve0n" w:colFirst="0" w:colLast="0"/>
    <w:bookmarkEnd w:id="0"/>
  </w:p>
  <w:p w14:paraId="45DFC0FB" w14:textId="77777777" w:rsidR="001E7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Calle 37 No. 8 – 40 </w:t>
    </w:r>
  </w:p>
  <w:p w14:paraId="33FB3B38" w14:textId="77777777" w:rsidR="001E7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Conmutador +57 6013323400 </w:t>
    </w:r>
  </w:p>
  <w:p w14:paraId="481BAB9C" w14:textId="77777777" w:rsidR="001E7971" w:rsidRDefault="001E79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  <w:hyperlink r:id="rId1">
      <w:r>
        <w:rPr>
          <w:rFonts w:ascii="Arial Narrow" w:eastAsia="Arial Narrow" w:hAnsi="Arial Narrow" w:cs="Arial Narrow"/>
          <w:color w:val="0000FF"/>
          <w:sz w:val="18"/>
          <w:szCs w:val="18"/>
          <w:u w:val="single"/>
        </w:rPr>
        <w:t>www.minambiente.gov.co</w:t>
      </w:r>
    </w:hyperlink>
  </w:p>
  <w:p w14:paraId="68935876" w14:textId="77777777" w:rsidR="001E79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555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Bogotá,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ED19C" w14:textId="77777777" w:rsidR="00EA6F70" w:rsidRDefault="00EA6F70">
      <w:r>
        <w:separator/>
      </w:r>
    </w:p>
  </w:footnote>
  <w:footnote w:type="continuationSeparator" w:id="0">
    <w:p w14:paraId="3A3CCBF9" w14:textId="77777777" w:rsidR="00EA6F70" w:rsidRDefault="00EA6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39A51" w14:textId="77777777" w:rsidR="001E7971" w:rsidRDefault="001E797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color w:val="000000"/>
      </w:rPr>
    </w:pPr>
  </w:p>
  <w:tbl>
    <w:tblPr>
      <w:tblStyle w:val="a0"/>
      <w:tblW w:w="949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722"/>
      <w:gridCol w:w="4933"/>
      <w:gridCol w:w="1843"/>
    </w:tblGrid>
    <w:tr w:rsidR="001E7971" w14:paraId="484225E2" w14:textId="77777777">
      <w:trPr>
        <w:cantSplit/>
        <w:trHeight w:val="313"/>
      </w:trPr>
      <w:tc>
        <w:tcPr>
          <w:tcW w:w="2722" w:type="dxa"/>
          <w:vMerge w:val="restart"/>
          <w:vAlign w:val="center"/>
        </w:tcPr>
        <w:p w14:paraId="0653E89A" w14:textId="77777777" w:rsidR="001E7971" w:rsidRDefault="00000000">
          <w:pPr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MINISTERIO DE AMBIENTE Y DESARROLLO SOSTENIBLE</w:t>
          </w:r>
        </w:p>
      </w:tc>
      <w:tc>
        <w:tcPr>
          <w:tcW w:w="4933" w:type="dxa"/>
          <w:shd w:val="clear" w:color="auto" w:fill="154A8A"/>
          <w:vAlign w:val="center"/>
        </w:tcPr>
        <w:p w14:paraId="5C0F00E2" w14:textId="77777777" w:rsidR="001E7971" w:rsidRDefault="00000000">
          <w:pPr>
            <w:spacing w:before="60"/>
            <w:ind w:right="-40"/>
            <w:jc w:val="center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color w:val="FFFFFF"/>
              <w:sz w:val="20"/>
              <w:szCs w:val="20"/>
            </w:rPr>
            <w:t>PRESENTACIÓN DE INICIATIVA NORMATIVA PROPUESTA</w:t>
          </w:r>
        </w:p>
      </w:tc>
      <w:tc>
        <w:tcPr>
          <w:tcW w:w="1843" w:type="dxa"/>
          <w:vMerge w:val="restart"/>
          <w:vAlign w:val="center"/>
        </w:tcPr>
        <w:p w14:paraId="46A1CCFF" w14:textId="77777777" w:rsidR="001E7971" w:rsidRDefault="00000000">
          <w:pPr>
            <w:ind w:right="-42"/>
            <w:jc w:val="center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noProof/>
              <w:sz w:val="20"/>
              <w:szCs w:val="20"/>
            </w:rPr>
            <w:drawing>
              <wp:inline distT="0" distB="0" distL="114300" distR="114300" wp14:anchorId="3BC8F065" wp14:editId="26BB305B">
                <wp:extent cx="1048385" cy="32639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8385" cy="3263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E7971" w14:paraId="3335ABD4" w14:textId="77777777">
      <w:trPr>
        <w:cantSplit/>
        <w:trHeight w:val="316"/>
      </w:trPr>
      <w:tc>
        <w:tcPr>
          <w:tcW w:w="2722" w:type="dxa"/>
          <w:vMerge/>
          <w:vAlign w:val="center"/>
        </w:tcPr>
        <w:p w14:paraId="2CB42160" w14:textId="77777777" w:rsidR="001E7971" w:rsidRDefault="001E79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0"/>
              <w:szCs w:val="20"/>
            </w:rPr>
          </w:pPr>
        </w:p>
      </w:tc>
      <w:tc>
        <w:tcPr>
          <w:tcW w:w="4933" w:type="dxa"/>
          <w:shd w:val="clear" w:color="auto" w:fill="E1E1E1"/>
          <w:vAlign w:val="center"/>
        </w:tcPr>
        <w:p w14:paraId="1571244A" w14:textId="77777777" w:rsidR="001E7971" w:rsidRDefault="00000000">
          <w:pPr>
            <w:ind w:right="-42"/>
            <w:jc w:val="center"/>
            <w:rPr>
              <w:rFonts w:ascii="Arial Narrow" w:eastAsia="Arial Narrow" w:hAnsi="Arial Narrow" w:cs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Proceso: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 Instrumentación Ambiental </w:t>
          </w:r>
        </w:p>
      </w:tc>
      <w:tc>
        <w:tcPr>
          <w:tcW w:w="1843" w:type="dxa"/>
          <w:vMerge/>
          <w:vAlign w:val="center"/>
        </w:tcPr>
        <w:p w14:paraId="3089D824" w14:textId="77777777" w:rsidR="001E7971" w:rsidRDefault="001E79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0"/>
              <w:szCs w:val="20"/>
            </w:rPr>
          </w:pPr>
        </w:p>
      </w:tc>
    </w:tr>
    <w:tr w:rsidR="001E7971" w14:paraId="11AAAEF3" w14:textId="77777777">
      <w:trPr>
        <w:cantSplit/>
        <w:trHeight w:val="273"/>
      </w:trPr>
      <w:tc>
        <w:tcPr>
          <w:tcW w:w="2722" w:type="dxa"/>
          <w:vAlign w:val="center"/>
        </w:tcPr>
        <w:p w14:paraId="2D0DBA2F" w14:textId="77777777" w:rsidR="001E7971" w:rsidRDefault="00000000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bCs/>
              <w:sz w:val="16"/>
              <w:szCs w:val="16"/>
            </w:rPr>
            <w:t>Versión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>: 3</w:t>
          </w:r>
        </w:p>
      </w:tc>
      <w:tc>
        <w:tcPr>
          <w:tcW w:w="4933" w:type="dxa"/>
          <w:vAlign w:val="center"/>
        </w:tcPr>
        <w:p w14:paraId="02AC7292" w14:textId="77777777" w:rsidR="001E7971" w:rsidRDefault="00000000">
          <w:pPr>
            <w:ind w:right="-4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bCs/>
              <w:sz w:val="16"/>
              <w:szCs w:val="16"/>
            </w:rPr>
            <w:t>Vigencia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>: 06/10/2022</w:t>
          </w:r>
        </w:p>
      </w:tc>
      <w:tc>
        <w:tcPr>
          <w:tcW w:w="1843" w:type="dxa"/>
          <w:vAlign w:val="center"/>
        </w:tcPr>
        <w:p w14:paraId="2CB4082F" w14:textId="77777777" w:rsidR="001E7971" w:rsidRDefault="00000000">
          <w:pPr>
            <w:ind w:right="-4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b/>
              <w:bCs/>
              <w:sz w:val="16"/>
              <w:szCs w:val="16"/>
            </w:rPr>
            <w:t>Código: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 F-M-INA-23</w:t>
          </w:r>
        </w:p>
      </w:tc>
    </w:tr>
  </w:tbl>
  <w:p w14:paraId="5C064969" w14:textId="77777777" w:rsidR="001E7971" w:rsidRDefault="001E79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28A"/>
    <w:multiLevelType w:val="multilevel"/>
    <w:tmpl w:val="14A8B5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6881FA3"/>
    <w:multiLevelType w:val="multilevel"/>
    <w:tmpl w:val="3886E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AE4CA8"/>
    <w:multiLevelType w:val="multilevel"/>
    <w:tmpl w:val="14A8B5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FA70A81"/>
    <w:multiLevelType w:val="multilevel"/>
    <w:tmpl w:val="5BEE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AC40A3"/>
    <w:multiLevelType w:val="multilevel"/>
    <w:tmpl w:val="9006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DE02A4"/>
    <w:multiLevelType w:val="multilevel"/>
    <w:tmpl w:val="1A20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B86AFF"/>
    <w:multiLevelType w:val="multilevel"/>
    <w:tmpl w:val="02CC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8436D1"/>
    <w:multiLevelType w:val="multilevel"/>
    <w:tmpl w:val="82FC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BB37BD"/>
    <w:multiLevelType w:val="multilevel"/>
    <w:tmpl w:val="CC20A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2011121">
    <w:abstractNumId w:val="0"/>
  </w:num>
  <w:num w:numId="2" w16cid:durableId="735978036">
    <w:abstractNumId w:val="1"/>
  </w:num>
  <w:num w:numId="3" w16cid:durableId="1627811885">
    <w:abstractNumId w:val="4"/>
  </w:num>
  <w:num w:numId="4" w16cid:durableId="1414400467">
    <w:abstractNumId w:val="7"/>
  </w:num>
  <w:num w:numId="5" w16cid:durableId="432631046">
    <w:abstractNumId w:val="6"/>
  </w:num>
  <w:num w:numId="6" w16cid:durableId="2134516004">
    <w:abstractNumId w:val="3"/>
  </w:num>
  <w:num w:numId="7" w16cid:durableId="522941243">
    <w:abstractNumId w:val="8"/>
  </w:num>
  <w:num w:numId="8" w16cid:durableId="580532073">
    <w:abstractNumId w:val="5"/>
  </w:num>
  <w:num w:numId="9" w16cid:durableId="296034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971"/>
    <w:rsid w:val="00095D92"/>
    <w:rsid w:val="000E7AFC"/>
    <w:rsid w:val="00113F45"/>
    <w:rsid w:val="00140976"/>
    <w:rsid w:val="001C5BF0"/>
    <w:rsid w:val="001E7971"/>
    <w:rsid w:val="002B0F93"/>
    <w:rsid w:val="00474513"/>
    <w:rsid w:val="004B7449"/>
    <w:rsid w:val="004E2220"/>
    <w:rsid w:val="00522A1C"/>
    <w:rsid w:val="005721BB"/>
    <w:rsid w:val="006C0684"/>
    <w:rsid w:val="0070424F"/>
    <w:rsid w:val="00742D2B"/>
    <w:rsid w:val="00901104"/>
    <w:rsid w:val="00953481"/>
    <w:rsid w:val="009555E4"/>
    <w:rsid w:val="009D53E0"/>
    <w:rsid w:val="009E0C52"/>
    <w:rsid w:val="00A81904"/>
    <w:rsid w:val="00C21841"/>
    <w:rsid w:val="00C67A0A"/>
    <w:rsid w:val="00E20B46"/>
    <w:rsid w:val="00E803AB"/>
    <w:rsid w:val="00EA6F70"/>
    <w:rsid w:val="00F7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A0414"/>
  <w15:docId w15:val="{DC4F259D-A690-482E-90CB-4E07D321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E222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3F45"/>
    <w:pPr>
      <w:spacing w:before="100" w:beforeAutospacing="1" w:after="100" w:afterAutospacing="1"/>
    </w:pPr>
    <w:rPr>
      <w:lang w:val="es-CO" w:eastAsia="es-MX"/>
    </w:rPr>
  </w:style>
  <w:style w:type="character" w:customStyle="1" w:styleId="apple-converted-space">
    <w:name w:val="apple-converted-space"/>
    <w:basedOn w:val="Fuentedeprrafopredeter"/>
    <w:rsid w:val="00A81904"/>
  </w:style>
  <w:style w:type="character" w:styleId="Fuerte">
    <w:name w:val="Strong"/>
    <w:basedOn w:val="Fuentedeprrafopredeter"/>
    <w:uiPriority w:val="22"/>
    <w:qFormat/>
    <w:rsid w:val="00A819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ambiente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798</Words>
  <Characters>4239</Characters>
  <Application>Microsoft Office Word</Application>
  <DocSecurity>0</DocSecurity>
  <Lines>81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Romero Agudelo</dc:creator>
  <cp:lastModifiedBy>Paola Andrea Ramirez Sanchez</cp:lastModifiedBy>
  <cp:revision>3</cp:revision>
  <dcterms:created xsi:type="dcterms:W3CDTF">2026-03-10T13:56:00Z</dcterms:created>
  <dcterms:modified xsi:type="dcterms:W3CDTF">2026-03-10T13:57:00Z</dcterms:modified>
</cp:coreProperties>
</file>