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0247" w14:textId="77777777" w:rsidR="003B24FD" w:rsidRPr="00DB14C9" w:rsidRDefault="003B24FD" w:rsidP="003B24FD">
      <w:pPr>
        <w:jc w:val="center"/>
        <w:rPr>
          <w:rFonts w:ascii="Arial" w:hAnsi="Arial" w:cs="Arial"/>
          <w:szCs w:val="24"/>
        </w:rPr>
      </w:pPr>
      <w:bookmarkStart w:id="0" w:name="_GoBack"/>
      <w:bookmarkEnd w:id="0"/>
    </w:p>
    <w:p w14:paraId="65153A41" w14:textId="77777777" w:rsidR="00B636A2" w:rsidRPr="00DB14C9" w:rsidRDefault="00B636A2" w:rsidP="001908C5">
      <w:pPr>
        <w:jc w:val="center"/>
        <w:rPr>
          <w:rFonts w:ascii="Arial" w:hAnsi="Arial" w:cs="Arial"/>
          <w:szCs w:val="24"/>
        </w:rPr>
      </w:pPr>
    </w:p>
    <w:p w14:paraId="7A68AEFE" w14:textId="77777777" w:rsidR="00B636A2" w:rsidRPr="00DB14C9" w:rsidRDefault="00B636A2" w:rsidP="001908C5">
      <w:pPr>
        <w:jc w:val="center"/>
        <w:rPr>
          <w:rFonts w:ascii="Arial" w:hAnsi="Arial" w:cs="Arial"/>
          <w:szCs w:val="24"/>
        </w:rPr>
      </w:pPr>
    </w:p>
    <w:p w14:paraId="1D0E4F3F" w14:textId="77777777" w:rsidR="00B636A2" w:rsidRPr="00DB14C9" w:rsidRDefault="00B636A2" w:rsidP="001908C5">
      <w:pPr>
        <w:jc w:val="center"/>
        <w:rPr>
          <w:rFonts w:ascii="Arial" w:hAnsi="Arial" w:cs="Arial"/>
          <w:szCs w:val="24"/>
        </w:rPr>
      </w:pPr>
    </w:p>
    <w:p w14:paraId="4902D8DC" w14:textId="77777777" w:rsidR="00B636A2" w:rsidRPr="00DB14C9" w:rsidRDefault="00B636A2" w:rsidP="001908C5">
      <w:pPr>
        <w:jc w:val="center"/>
        <w:rPr>
          <w:rFonts w:ascii="Arial" w:hAnsi="Arial" w:cs="Arial"/>
          <w:szCs w:val="24"/>
        </w:rPr>
      </w:pPr>
    </w:p>
    <w:p w14:paraId="0D4659E0" w14:textId="77777777" w:rsidR="000905E4" w:rsidRPr="00DB14C9" w:rsidRDefault="000905E4" w:rsidP="001908C5">
      <w:pPr>
        <w:jc w:val="center"/>
        <w:rPr>
          <w:rFonts w:ascii="Arial" w:hAnsi="Arial" w:cs="Arial"/>
          <w:szCs w:val="24"/>
        </w:rPr>
      </w:pPr>
    </w:p>
    <w:p w14:paraId="5EF293B4" w14:textId="77777777" w:rsidR="00FB63D4" w:rsidRDefault="00FB63D4" w:rsidP="00CC009F">
      <w:pPr>
        <w:ind w:left="-284"/>
        <w:jc w:val="center"/>
        <w:rPr>
          <w:rFonts w:ascii="Arial" w:hAnsi="Arial" w:cs="Arial"/>
          <w:szCs w:val="24"/>
        </w:rPr>
      </w:pPr>
    </w:p>
    <w:p w14:paraId="1B195C79" w14:textId="77777777" w:rsidR="002F294E" w:rsidRPr="00DB14C9" w:rsidRDefault="002F294E" w:rsidP="00CC009F">
      <w:pPr>
        <w:ind w:left="-284"/>
        <w:jc w:val="center"/>
        <w:rPr>
          <w:rFonts w:ascii="Arial" w:hAnsi="Arial" w:cs="Arial"/>
          <w:szCs w:val="24"/>
        </w:rPr>
      </w:pPr>
    </w:p>
    <w:p w14:paraId="36FD6001" w14:textId="77777777" w:rsidR="00B97D0A" w:rsidRPr="001E675D" w:rsidRDefault="00B97D0A" w:rsidP="001E675D">
      <w:pPr>
        <w:rPr>
          <w:rFonts w:ascii="Arial" w:hAnsi="Arial" w:cs="Arial"/>
          <w:szCs w:val="24"/>
        </w:rPr>
      </w:pPr>
    </w:p>
    <w:p w14:paraId="3158DC3B" w14:textId="77777777" w:rsidR="00B97D0A" w:rsidRPr="002F294E" w:rsidRDefault="00B97D0A" w:rsidP="00B97D0A">
      <w:pPr>
        <w:jc w:val="center"/>
        <w:rPr>
          <w:rFonts w:ascii="Arial" w:hAnsi="Arial" w:cs="Arial"/>
          <w:i/>
          <w:szCs w:val="24"/>
        </w:rPr>
      </w:pPr>
      <w:r w:rsidRPr="002F294E">
        <w:rPr>
          <w:rFonts w:ascii="Arial" w:hAnsi="Arial" w:cs="Arial"/>
          <w:i/>
          <w:szCs w:val="24"/>
        </w:rPr>
        <w:t xml:space="preserve">“Por la cual se </w:t>
      </w:r>
      <w:r w:rsidR="00AD0E34" w:rsidRPr="002F294E">
        <w:rPr>
          <w:rFonts w:ascii="Arial" w:hAnsi="Arial" w:cs="Arial"/>
          <w:i/>
          <w:szCs w:val="24"/>
        </w:rPr>
        <w:t xml:space="preserve">determina </w:t>
      </w:r>
      <w:r w:rsidRPr="002F294E">
        <w:rPr>
          <w:rFonts w:ascii="Arial" w:hAnsi="Arial" w:cs="Arial"/>
          <w:i/>
          <w:szCs w:val="24"/>
        </w:rPr>
        <w:t xml:space="preserve">el </w:t>
      </w:r>
      <w:r w:rsidR="008E108F">
        <w:rPr>
          <w:rFonts w:ascii="Arial" w:hAnsi="Arial" w:cs="Arial"/>
          <w:i/>
          <w:szCs w:val="24"/>
        </w:rPr>
        <w:t>trámite</w:t>
      </w:r>
      <w:r w:rsidR="008E108F" w:rsidRPr="002F294E">
        <w:rPr>
          <w:rFonts w:ascii="Arial" w:hAnsi="Arial" w:cs="Arial"/>
          <w:i/>
          <w:szCs w:val="24"/>
        </w:rPr>
        <w:t xml:space="preserve"> </w:t>
      </w:r>
      <w:r w:rsidRPr="002F294E">
        <w:rPr>
          <w:rFonts w:ascii="Arial" w:hAnsi="Arial" w:cs="Arial"/>
          <w:i/>
          <w:szCs w:val="24"/>
        </w:rPr>
        <w:t xml:space="preserve">para el levantamiento parcial de veda </w:t>
      </w:r>
      <w:r w:rsidR="0095703A" w:rsidRPr="002F294E">
        <w:rPr>
          <w:rFonts w:ascii="Arial" w:hAnsi="Arial" w:cs="Arial"/>
          <w:i/>
          <w:szCs w:val="24"/>
          <w:lang w:val="es-CO" w:eastAsia="es-CO"/>
        </w:rPr>
        <w:t>establecida a nivel nacional y</w:t>
      </w:r>
      <w:r w:rsidR="007C7243" w:rsidRPr="002F294E">
        <w:rPr>
          <w:rFonts w:ascii="Arial" w:hAnsi="Arial" w:cs="Arial"/>
          <w:i/>
          <w:szCs w:val="24"/>
          <w:lang w:val="es-CO" w:eastAsia="es-CO"/>
        </w:rPr>
        <w:t>/o</w:t>
      </w:r>
      <w:r w:rsidR="0095703A" w:rsidRPr="002F294E">
        <w:rPr>
          <w:rFonts w:ascii="Arial" w:hAnsi="Arial" w:cs="Arial"/>
          <w:i/>
          <w:szCs w:val="24"/>
          <w:lang w:val="es-CO" w:eastAsia="es-CO"/>
        </w:rPr>
        <w:t xml:space="preserve"> regional </w:t>
      </w:r>
      <w:r w:rsidRPr="002F294E">
        <w:rPr>
          <w:rFonts w:ascii="Arial" w:hAnsi="Arial" w:cs="Arial"/>
          <w:i/>
          <w:szCs w:val="24"/>
        </w:rPr>
        <w:t>para el aprovechamiento, comercialización y/o movilización de algunas especies de flora silvestre y forestales maderables</w:t>
      </w:r>
      <w:r w:rsidR="00044C03" w:rsidRPr="002F294E">
        <w:rPr>
          <w:rFonts w:ascii="Arial" w:hAnsi="Arial" w:cs="Arial"/>
          <w:i/>
          <w:szCs w:val="24"/>
        </w:rPr>
        <w:t xml:space="preserve"> y no maderables</w:t>
      </w:r>
      <w:r w:rsidRPr="002F294E">
        <w:rPr>
          <w:rFonts w:ascii="Arial" w:hAnsi="Arial" w:cs="Arial"/>
          <w:i/>
          <w:szCs w:val="24"/>
        </w:rPr>
        <w:t>, y se adoptan otras determinaciones”</w:t>
      </w:r>
    </w:p>
    <w:p w14:paraId="3905A36B" w14:textId="77777777" w:rsidR="00B97D0A" w:rsidRPr="001E675D" w:rsidRDefault="00B97D0A" w:rsidP="00B97D0A">
      <w:pPr>
        <w:jc w:val="center"/>
        <w:rPr>
          <w:rFonts w:ascii="Arial" w:hAnsi="Arial" w:cs="Arial"/>
          <w:b/>
          <w:szCs w:val="24"/>
        </w:rPr>
      </w:pPr>
    </w:p>
    <w:p w14:paraId="285B0D80" w14:textId="77777777" w:rsidR="00FD283E" w:rsidRDefault="00FD283E" w:rsidP="005C21F6">
      <w:pPr>
        <w:ind w:right="50"/>
        <w:rPr>
          <w:rFonts w:ascii="Arial" w:hAnsi="Arial" w:cs="Arial"/>
          <w:b/>
          <w:szCs w:val="24"/>
        </w:rPr>
      </w:pPr>
    </w:p>
    <w:p w14:paraId="4821A1DE" w14:textId="77777777" w:rsidR="002F294E" w:rsidRPr="001E675D" w:rsidRDefault="002F294E" w:rsidP="005C21F6">
      <w:pPr>
        <w:ind w:right="50"/>
        <w:rPr>
          <w:rFonts w:ascii="Arial" w:hAnsi="Arial" w:cs="Arial"/>
          <w:b/>
          <w:szCs w:val="24"/>
        </w:rPr>
      </w:pPr>
    </w:p>
    <w:p w14:paraId="4D4BAE98" w14:textId="77777777" w:rsidR="00ED5B7A" w:rsidRPr="001E675D" w:rsidRDefault="00ED5B7A" w:rsidP="00FB63D4">
      <w:pPr>
        <w:ind w:left="-284" w:right="50"/>
        <w:jc w:val="center"/>
        <w:rPr>
          <w:rFonts w:ascii="Arial" w:hAnsi="Arial" w:cs="Arial"/>
          <w:b/>
          <w:szCs w:val="24"/>
        </w:rPr>
      </w:pPr>
      <w:r w:rsidRPr="001E675D">
        <w:rPr>
          <w:rFonts w:ascii="Arial" w:hAnsi="Arial" w:cs="Arial"/>
          <w:b/>
          <w:szCs w:val="24"/>
        </w:rPr>
        <w:t xml:space="preserve">EL MINISTRO DE AMBIENTE Y DESARROLLO SOSTENIBLE </w:t>
      </w:r>
    </w:p>
    <w:p w14:paraId="6B75DB1A" w14:textId="77777777" w:rsidR="00B97D0A" w:rsidRDefault="00B97D0A" w:rsidP="00B97D0A">
      <w:pPr>
        <w:rPr>
          <w:rFonts w:ascii="Arial" w:hAnsi="Arial" w:cs="Arial"/>
          <w:b/>
          <w:szCs w:val="24"/>
        </w:rPr>
      </w:pPr>
    </w:p>
    <w:p w14:paraId="23636524" w14:textId="77777777" w:rsidR="002F294E" w:rsidRPr="001E675D" w:rsidRDefault="002F294E" w:rsidP="00B97D0A">
      <w:pPr>
        <w:rPr>
          <w:rFonts w:ascii="Arial" w:hAnsi="Arial" w:cs="Arial"/>
          <w:b/>
          <w:szCs w:val="24"/>
        </w:rPr>
      </w:pPr>
    </w:p>
    <w:p w14:paraId="372BD0BF" w14:textId="77777777" w:rsidR="00B97D0A" w:rsidRPr="001E675D" w:rsidRDefault="00B97D0A" w:rsidP="00B97D0A">
      <w:pPr>
        <w:jc w:val="both"/>
        <w:rPr>
          <w:rFonts w:ascii="Arial" w:hAnsi="Arial" w:cs="Arial"/>
          <w:szCs w:val="24"/>
        </w:rPr>
      </w:pPr>
    </w:p>
    <w:p w14:paraId="26F411D8" w14:textId="77777777" w:rsidR="00B97D0A" w:rsidRPr="0095703A" w:rsidRDefault="00B97D0A" w:rsidP="00B97D0A">
      <w:pPr>
        <w:jc w:val="center"/>
        <w:rPr>
          <w:rFonts w:ascii="Arial" w:hAnsi="Arial" w:cs="Arial"/>
          <w:szCs w:val="24"/>
        </w:rPr>
      </w:pPr>
      <w:r w:rsidRPr="001E675D">
        <w:rPr>
          <w:rFonts w:ascii="Arial" w:hAnsi="Arial" w:cs="Arial"/>
          <w:szCs w:val="24"/>
        </w:rPr>
        <w:t xml:space="preserve">En ejercicio de sus facultades legales, y en especial las conferidas en  el Decreto Ley 2811 de 1974 </w:t>
      </w:r>
      <w:r w:rsidR="00FC2D47">
        <w:rPr>
          <w:rFonts w:ascii="Arial" w:hAnsi="Arial" w:cs="Arial"/>
          <w:szCs w:val="24"/>
        </w:rPr>
        <w:t xml:space="preserve">y </w:t>
      </w:r>
      <w:r w:rsidRPr="001E675D">
        <w:rPr>
          <w:rFonts w:ascii="Arial" w:hAnsi="Arial" w:cs="Arial"/>
          <w:szCs w:val="24"/>
        </w:rPr>
        <w:t xml:space="preserve">la Ley 99 de 1993, </w:t>
      </w:r>
      <w:r w:rsidR="00FC2D47">
        <w:rPr>
          <w:rFonts w:ascii="Arial" w:hAnsi="Arial" w:cs="Arial"/>
          <w:szCs w:val="24"/>
        </w:rPr>
        <w:t xml:space="preserve"> y</w:t>
      </w:r>
    </w:p>
    <w:p w14:paraId="7C5D58DE" w14:textId="77777777" w:rsidR="00B97D0A" w:rsidRPr="0095703A" w:rsidRDefault="00B97D0A" w:rsidP="00B97D0A">
      <w:pPr>
        <w:jc w:val="both"/>
        <w:rPr>
          <w:rFonts w:ascii="Arial" w:hAnsi="Arial" w:cs="Arial"/>
          <w:szCs w:val="24"/>
        </w:rPr>
      </w:pPr>
    </w:p>
    <w:p w14:paraId="24272ED7" w14:textId="77777777" w:rsidR="00B97D0A" w:rsidRDefault="00B97D0A" w:rsidP="00B97D0A">
      <w:pPr>
        <w:ind w:left="-284"/>
        <w:jc w:val="center"/>
        <w:rPr>
          <w:rFonts w:ascii="Arial" w:hAnsi="Arial" w:cs="Arial"/>
          <w:b/>
          <w:bCs/>
          <w:szCs w:val="24"/>
          <w:lang w:val="pt-BR"/>
        </w:rPr>
      </w:pPr>
    </w:p>
    <w:p w14:paraId="0E3CC10E" w14:textId="77777777" w:rsidR="002F294E" w:rsidRPr="0095703A" w:rsidRDefault="002F294E" w:rsidP="00B97D0A">
      <w:pPr>
        <w:ind w:left="-284"/>
        <w:jc w:val="center"/>
        <w:rPr>
          <w:rFonts w:ascii="Arial" w:hAnsi="Arial" w:cs="Arial"/>
          <w:b/>
          <w:bCs/>
          <w:szCs w:val="24"/>
          <w:lang w:val="pt-BR"/>
        </w:rPr>
      </w:pPr>
    </w:p>
    <w:p w14:paraId="4BC6EC7C" w14:textId="77777777" w:rsidR="00B97D0A" w:rsidRPr="0095703A" w:rsidRDefault="00B97D0A" w:rsidP="00B97D0A">
      <w:pPr>
        <w:ind w:left="-284"/>
        <w:jc w:val="center"/>
        <w:rPr>
          <w:rFonts w:ascii="Arial" w:hAnsi="Arial" w:cs="Arial"/>
          <w:b/>
          <w:bCs/>
          <w:szCs w:val="24"/>
          <w:lang w:val="pt-BR"/>
        </w:rPr>
      </w:pPr>
      <w:r w:rsidRPr="0095703A">
        <w:rPr>
          <w:rFonts w:ascii="Arial" w:hAnsi="Arial" w:cs="Arial"/>
          <w:b/>
          <w:bCs/>
          <w:szCs w:val="24"/>
          <w:lang w:val="pt-BR"/>
        </w:rPr>
        <w:t>C O</w:t>
      </w:r>
      <w:r w:rsidR="002F67E7">
        <w:rPr>
          <w:rFonts w:ascii="Arial" w:hAnsi="Arial" w:cs="Arial"/>
          <w:b/>
          <w:bCs/>
          <w:szCs w:val="24"/>
          <w:lang w:val="pt-BR"/>
        </w:rPr>
        <w:t xml:space="preserve"> N </w:t>
      </w:r>
      <w:r w:rsidRPr="0095703A">
        <w:rPr>
          <w:rFonts w:ascii="Arial" w:hAnsi="Arial" w:cs="Arial"/>
          <w:b/>
          <w:bCs/>
          <w:szCs w:val="24"/>
          <w:lang w:val="pt-BR"/>
        </w:rPr>
        <w:t>S</w:t>
      </w:r>
      <w:r w:rsidR="002F67E7">
        <w:rPr>
          <w:rFonts w:ascii="Arial" w:hAnsi="Arial" w:cs="Arial"/>
          <w:b/>
          <w:bCs/>
          <w:szCs w:val="24"/>
          <w:lang w:val="pt-BR"/>
        </w:rPr>
        <w:t xml:space="preserve"> I D E</w:t>
      </w:r>
      <w:r w:rsidRPr="0095703A">
        <w:rPr>
          <w:rFonts w:ascii="Arial" w:hAnsi="Arial" w:cs="Arial"/>
          <w:b/>
          <w:bCs/>
          <w:szCs w:val="24"/>
          <w:lang w:val="pt-BR"/>
        </w:rPr>
        <w:t xml:space="preserve"> R A N D O</w:t>
      </w:r>
    </w:p>
    <w:p w14:paraId="296B25F1" w14:textId="77777777" w:rsidR="00B97D0A" w:rsidRPr="002F67E7" w:rsidRDefault="00B97D0A" w:rsidP="00B97D0A">
      <w:pPr>
        <w:jc w:val="both"/>
        <w:rPr>
          <w:rFonts w:ascii="Arial" w:hAnsi="Arial" w:cs="Arial"/>
          <w:szCs w:val="24"/>
          <w:lang w:val="pt-BR"/>
        </w:rPr>
      </w:pPr>
    </w:p>
    <w:p w14:paraId="0E9B60AD" w14:textId="77777777" w:rsidR="00B97D0A" w:rsidRPr="002F67E7" w:rsidRDefault="00B97D0A" w:rsidP="00B97D0A">
      <w:pPr>
        <w:jc w:val="both"/>
        <w:rPr>
          <w:rFonts w:ascii="Arial" w:hAnsi="Arial" w:cs="Arial"/>
          <w:szCs w:val="24"/>
          <w:lang w:val="pt-BR"/>
        </w:rPr>
      </w:pPr>
    </w:p>
    <w:p w14:paraId="79D88351" w14:textId="77777777" w:rsidR="00B97D0A" w:rsidRPr="0095703A" w:rsidRDefault="00B97D0A" w:rsidP="00B97D0A">
      <w:pPr>
        <w:pStyle w:val="NormalWeb"/>
        <w:spacing w:before="0" w:after="0"/>
        <w:jc w:val="both"/>
        <w:rPr>
          <w:rFonts w:ascii="Arial" w:hAnsi="Arial" w:cs="Arial"/>
          <w:szCs w:val="24"/>
        </w:rPr>
      </w:pPr>
      <w:r w:rsidRPr="0095703A">
        <w:rPr>
          <w:rFonts w:ascii="Arial" w:hAnsi="Arial" w:cs="Arial"/>
          <w:szCs w:val="24"/>
        </w:rPr>
        <w:t>Que el INDERENA declaró</w:t>
      </w:r>
      <w:r w:rsidR="00DC0561" w:rsidRPr="0095703A">
        <w:rPr>
          <w:rFonts w:ascii="Arial" w:hAnsi="Arial" w:cs="Arial"/>
          <w:szCs w:val="24"/>
        </w:rPr>
        <w:t xml:space="preserve"> </w:t>
      </w:r>
      <w:r w:rsidRPr="0095703A">
        <w:rPr>
          <w:rFonts w:ascii="Arial" w:hAnsi="Arial" w:cs="Arial"/>
          <w:szCs w:val="24"/>
        </w:rPr>
        <w:t xml:space="preserve">como plantas protegidas algunas especies y productos de la flora silvestre, y estableció veda para el </w:t>
      </w:r>
      <w:r w:rsidR="005318D6">
        <w:rPr>
          <w:rFonts w:ascii="Arial" w:hAnsi="Arial" w:cs="Arial"/>
          <w:szCs w:val="24"/>
        </w:rPr>
        <w:t>a</w:t>
      </w:r>
      <w:r w:rsidRPr="0095703A">
        <w:rPr>
          <w:rFonts w:ascii="Arial" w:hAnsi="Arial" w:cs="Arial"/>
          <w:szCs w:val="24"/>
        </w:rPr>
        <w:t xml:space="preserve">provechamiento, transporte y comercialización de las mismas y de algunas especies forestales maderables. </w:t>
      </w:r>
    </w:p>
    <w:p w14:paraId="0232BCA8" w14:textId="77777777" w:rsidR="00B97D0A" w:rsidRPr="0095703A" w:rsidRDefault="00B97D0A" w:rsidP="00B97D0A">
      <w:pPr>
        <w:pStyle w:val="NormalWeb"/>
        <w:spacing w:before="0" w:after="0"/>
        <w:jc w:val="both"/>
        <w:rPr>
          <w:rFonts w:ascii="Arial" w:hAnsi="Arial" w:cs="Arial"/>
          <w:szCs w:val="24"/>
        </w:rPr>
      </w:pPr>
    </w:p>
    <w:p w14:paraId="6F7C20D1" w14:textId="77777777" w:rsidR="00B97D0A" w:rsidRPr="001E675D" w:rsidRDefault="00B97D0A" w:rsidP="00B97D0A">
      <w:pPr>
        <w:pStyle w:val="ICNormal"/>
        <w:tabs>
          <w:tab w:val="left" w:pos="0"/>
        </w:tabs>
        <w:spacing w:after="0" w:line="240" w:lineRule="auto"/>
        <w:rPr>
          <w:rFonts w:cs="Arial"/>
          <w:noProof w:val="0"/>
          <w:sz w:val="24"/>
          <w:szCs w:val="24"/>
        </w:rPr>
      </w:pPr>
      <w:r w:rsidRPr="0095703A">
        <w:rPr>
          <w:rFonts w:cs="Arial"/>
          <w:noProof w:val="0"/>
          <w:sz w:val="24"/>
          <w:szCs w:val="24"/>
        </w:rPr>
        <w:t xml:space="preserve">Que las corporaciones autónomas regionales en el marco de sus competencias, han establecido o declarado vedas o prohibiciones para el aprovechamiento, transporte y comercialización de algunas especies </w:t>
      </w:r>
      <w:r w:rsidR="0027488E" w:rsidRPr="0027488E">
        <w:rPr>
          <w:rFonts w:cs="Arial"/>
          <w:noProof w:val="0"/>
          <w:sz w:val="24"/>
          <w:szCs w:val="24"/>
        </w:rPr>
        <w:t xml:space="preserve">de flora silvestre </w:t>
      </w:r>
      <w:r w:rsidR="00DC0561" w:rsidRPr="0095703A">
        <w:rPr>
          <w:rFonts w:cs="Arial"/>
          <w:noProof w:val="0"/>
          <w:sz w:val="24"/>
          <w:szCs w:val="24"/>
        </w:rPr>
        <w:t>y</w:t>
      </w:r>
      <w:r w:rsidR="00262106">
        <w:rPr>
          <w:rFonts w:cs="Arial"/>
          <w:noProof w:val="0"/>
          <w:sz w:val="24"/>
          <w:szCs w:val="24"/>
        </w:rPr>
        <w:t xml:space="preserve"> </w:t>
      </w:r>
      <w:r w:rsidR="00262106" w:rsidRPr="005318D6">
        <w:rPr>
          <w:rFonts w:cs="Arial"/>
          <w:noProof w:val="0"/>
          <w:sz w:val="24"/>
          <w:szCs w:val="24"/>
        </w:rPr>
        <w:t>forestales</w:t>
      </w:r>
      <w:r w:rsidR="00DC0561" w:rsidRPr="0095703A">
        <w:rPr>
          <w:rFonts w:cs="Arial"/>
          <w:noProof w:val="0"/>
          <w:sz w:val="24"/>
          <w:szCs w:val="24"/>
        </w:rPr>
        <w:t xml:space="preserve"> </w:t>
      </w:r>
      <w:r w:rsidRPr="0095703A">
        <w:rPr>
          <w:rFonts w:cs="Arial"/>
          <w:noProof w:val="0"/>
          <w:sz w:val="24"/>
          <w:szCs w:val="24"/>
        </w:rPr>
        <w:t>maderables y no maderables.</w:t>
      </w:r>
    </w:p>
    <w:p w14:paraId="0803DD14" w14:textId="77777777" w:rsidR="00B97D0A" w:rsidRPr="001E675D" w:rsidRDefault="00B97D0A" w:rsidP="00B97D0A">
      <w:pPr>
        <w:pStyle w:val="NormalWeb"/>
        <w:spacing w:before="0" w:after="0"/>
        <w:jc w:val="both"/>
        <w:rPr>
          <w:rFonts w:ascii="Arial" w:hAnsi="Arial" w:cs="Arial"/>
          <w:szCs w:val="24"/>
        </w:rPr>
      </w:pPr>
    </w:p>
    <w:p w14:paraId="17450915" w14:textId="77777777" w:rsidR="00B97D0A" w:rsidRPr="001E675D" w:rsidRDefault="00B97D0A" w:rsidP="00B97D0A">
      <w:pPr>
        <w:pStyle w:val="ICNormal"/>
        <w:tabs>
          <w:tab w:val="left" w:pos="0"/>
        </w:tabs>
        <w:spacing w:after="0" w:line="240" w:lineRule="auto"/>
        <w:rPr>
          <w:rFonts w:cs="Arial"/>
          <w:sz w:val="24"/>
          <w:szCs w:val="24"/>
        </w:rPr>
      </w:pPr>
      <w:r w:rsidRPr="001E675D">
        <w:rPr>
          <w:rFonts w:cs="Arial"/>
          <w:sz w:val="24"/>
          <w:szCs w:val="24"/>
        </w:rPr>
        <w:t>Que la preservación y el manejo de los recursos naturales renovables son de utilidad pública e interés social, de acuerdo con lo dispuesto en el artículo 1 del Decreto Ley 2811 de 1974 – Código Nacional de los Recursos Naturales Renovables y de Protección al Medio Ambiente -.</w:t>
      </w:r>
    </w:p>
    <w:p w14:paraId="4E7A22AD" w14:textId="77777777" w:rsidR="00B97D0A" w:rsidRPr="001E675D" w:rsidRDefault="00B97D0A" w:rsidP="00B97D0A">
      <w:pPr>
        <w:pStyle w:val="NormalWeb"/>
        <w:spacing w:before="0" w:after="0"/>
        <w:jc w:val="both"/>
        <w:rPr>
          <w:rFonts w:ascii="Arial" w:hAnsi="Arial" w:cs="Arial"/>
          <w:szCs w:val="24"/>
        </w:rPr>
      </w:pPr>
    </w:p>
    <w:p w14:paraId="3E911B98" w14:textId="77777777" w:rsidR="00B97D0A" w:rsidRPr="001E675D" w:rsidRDefault="00B97D0A" w:rsidP="00B97D0A">
      <w:pPr>
        <w:pStyle w:val="NormalWeb"/>
        <w:spacing w:before="0" w:after="0"/>
        <w:jc w:val="both"/>
        <w:rPr>
          <w:rFonts w:ascii="Arial" w:hAnsi="Arial" w:cs="Arial"/>
          <w:szCs w:val="24"/>
        </w:rPr>
      </w:pPr>
      <w:r w:rsidRPr="001E675D">
        <w:rPr>
          <w:rFonts w:ascii="Arial" w:hAnsi="Arial" w:cs="Arial"/>
          <w:szCs w:val="24"/>
        </w:rPr>
        <w:t>Que el artículo 196 del Decreto Ley 2811 de 1974, establece que, se deberán tomar las medidas necesarias para conservar o evitar la desaparición de especies o individuos de la flora que por razones de orden biológico, genético, estético, socioeconómico o cultural deban perdurar.</w:t>
      </w:r>
    </w:p>
    <w:p w14:paraId="5FDC5A67" w14:textId="77777777" w:rsidR="00B97D0A" w:rsidRPr="001E675D" w:rsidRDefault="00B97D0A" w:rsidP="00B97D0A">
      <w:pPr>
        <w:pStyle w:val="NormalWeb"/>
        <w:spacing w:before="0" w:after="0"/>
        <w:jc w:val="both"/>
        <w:rPr>
          <w:rFonts w:ascii="Arial" w:hAnsi="Arial" w:cs="Arial"/>
          <w:szCs w:val="24"/>
        </w:rPr>
      </w:pPr>
    </w:p>
    <w:p w14:paraId="23850680" w14:textId="77777777" w:rsidR="00B97D0A" w:rsidRDefault="00B97D0A" w:rsidP="00B97D0A">
      <w:pPr>
        <w:pStyle w:val="NormalWeb"/>
        <w:spacing w:before="0" w:after="0"/>
        <w:jc w:val="both"/>
        <w:rPr>
          <w:rFonts w:ascii="Arial" w:hAnsi="Arial" w:cs="Arial"/>
          <w:szCs w:val="24"/>
        </w:rPr>
      </w:pPr>
      <w:r w:rsidRPr="001E675D">
        <w:rPr>
          <w:rFonts w:ascii="Arial" w:hAnsi="Arial" w:cs="Arial"/>
          <w:szCs w:val="24"/>
        </w:rPr>
        <w:t>Que la mencionada norma en su artículo 200, establece que, para proteger la flora silvestre, se podrán tomar medidas tendientes a intervenir en el manejo, aprovechamiento, transporte y comercialización de especies e individuos de la flora silvestre y de sus productos primarios; fomentar y restaurar la flora silvestre; y controlar las especies o individuos de la flora silvestre mediante prácticas de orden ecológico.</w:t>
      </w:r>
    </w:p>
    <w:p w14:paraId="41571140" w14:textId="77777777" w:rsidR="00162C42" w:rsidRPr="001E675D" w:rsidRDefault="00162C42" w:rsidP="00B97D0A">
      <w:pPr>
        <w:pStyle w:val="NormalWeb"/>
        <w:spacing w:before="0" w:after="0"/>
        <w:jc w:val="both"/>
        <w:rPr>
          <w:rFonts w:ascii="Arial" w:hAnsi="Arial" w:cs="Arial"/>
          <w:szCs w:val="24"/>
        </w:rPr>
      </w:pPr>
    </w:p>
    <w:p w14:paraId="443D994B" w14:textId="77777777" w:rsidR="00B97D0A" w:rsidRDefault="00B97D0A" w:rsidP="00B97D0A">
      <w:pPr>
        <w:pStyle w:val="NormalWeb"/>
        <w:shd w:val="clear" w:color="auto" w:fill="FFFFFF"/>
        <w:spacing w:before="0" w:after="0"/>
        <w:jc w:val="both"/>
        <w:rPr>
          <w:rFonts w:ascii="Arial" w:hAnsi="Arial" w:cs="Arial"/>
          <w:szCs w:val="24"/>
        </w:rPr>
      </w:pPr>
      <w:r w:rsidRPr="001E675D">
        <w:rPr>
          <w:rFonts w:ascii="Arial" w:hAnsi="Arial" w:cs="Arial"/>
          <w:szCs w:val="24"/>
        </w:rPr>
        <w:t xml:space="preserve">Que el artículo 240 ibídem, dispone que, </w:t>
      </w:r>
      <w:r w:rsidRPr="00953A4D">
        <w:rPr>
          <w:rFonts w:ascii="Arial" w:hAnsi="Arial" w:cs="Arial"/>
          <w:szCs w:val="24"/>
        </w:rPr>
        <w:t>en la comercialización de productos forestales</w:t>
      </w:r>
      <w:r w:rsidRPr="001E675D">
        <w:rPr>
          <w:rFonts w:ascii="Arial" w:hAnsi="Arial" w:cs="Arial"/>
          <w:szCs w:val="24"/>
        </w:rPr>
        <w:t xml:space="preserve">, la administración tiene entre otras funciones la siguiente: </w:t>
      </w:r>
      <w:r w:rsidRPr="001E675D">
        <w:rPr>
          <w:rFonts w:ascii="Arial" w:hAnsi="Arial" w:cs="Arial"/>
          <w:i/>
          <w:szCs w:val="24"/>
        </w:rPr>
        <w:t>“c) Establecer vedas y limitaciones al uso de especies forestales, de acuerdo con sus características, existencias y situación de los mercados”</w:t>
      </w:r>
      <w:r w:rsidRPr="001E675D">
        <w:rPr>
          <w:rFonts w:ascii="Arial" w:hAnsi="Arial" w:cs="Arial"/>
          <w:szCs w:val="24"/>
        </w:rPr>
        <w:t>.</w:t>
      </w:r>
    </w:p>
    <w:p w14:paraId="0A2EB24F" w14:textId="77777777" w:rsidR="003F7E22" w:rsidRPr="001E675D" w:rsidRDefault="003F7E22" w:rsidP="00B97D0A">
      <w:pPr>
        <w:pStyle w:val="NormalWeb"/>
        <w:shd w:val="clear" w:color="auto" w:fill="FFFFFF"/>
        <w:spacing w:before="0" w:after="0"/>
        <w:jc w:val="both"/>
        <w:rPr>
          <w:rFonts w:ascii="Arial" w:hAnsi="Arial" w:cs="Arial"/>
          <w:szCs w:val="24"/>
        </w:rPr>
      </w:pPr>
    </w:p>
    <w:p w14:paraId="3C7B2EEE" w14:textId="77777777" w:rsidR="00B97D0A" w:rsidRPr="001E675D" w:rsidRDefault="00B97D0A" w:rsidP="00B97D0A">
      <w:pPr>
        <w:pStyle w:val="ICNormal"/>
        <w:tabs>
          <w:tab w:val="left" w:pos="0"/>
        </w:tabs>
        <w:spacing w:after="0" w:line="240" w:lineRule="auto"/>
        <w:rPr>
          <w:rFonts w:cs="Arial"/>
          <w:noProof w:val="0"/>
          <w:sz w:val="24"/>
          <w:szCs w:val="24"/>
        </w:rPr>
      </w:pPr>
      <w:r w:rsidRPr="001E675D">
        <w:rPr>
          <w:rFonts w:cs="Arial"/>
          <w:noProof w:val="0"/>
          <w:sz w:val="24"/>
          <w:szCs w:val="24"/>
        </w:rPr>
        <w:t xml:space="preserve">Que el artículo 1 de la Ley 99 de 1993, establece como uno de los principios generales que rigen la política ambiental colombiana, que la biodiversidad del país, por ser patrimonio nacional y de interés de la humanidad, debe ser protegida prioritariamente y aprovechada en forma sostenible. </w:t>
      </w:r>
    </w:p>
    <w:p w14:paraId="5CC43D12" w14:textId="77777777" w:rsidR="00B97D0A" w:rsidRPr="001E675D" w:rsidRDefault="00B97D0A" w:rsidP="00B97D0A">
      <w:pPr>
        <w:pStyle w:val="ICNormal"/>
        <w:tabs>
          <w:tab w:val="left" w:pos="0"/>
        </w:tabs>
        <w:spacing w:after="0" w:line="240" w:lineRule="auto"/>
        <w:rPr>
          <w:rFonts w:cs="Arial"/>
          <w:noProof w:val="0"/>
          <w:sz w:val="24"/>
          <w:szCs w:val="24"/>
        </w:rPr>
      </w:pPr>
    </w:p>
    <w:p w14:paraId="6F67C8DB" w14:textId="77777777" w:rsidR="00B97D0A" w:rsidRPr="001E675D" w:rsidRDefault="00B97D0A" w:rsidP="00B97D0A">
      <w:pPr>
        <w:pStyle w:val="NormalWeb"/>
        <w:shd w:val="clear" w:color="auto" w:fill="FFFFFF"/>
        <w:spacing w:before="0" w:after="0"/>
        <w:jc w:val="both"/>
        <w:rPr>
          <w:rFonts w:ascii="Arial" w:hAnsi="Arial" w:cs="Arial"/>
          <w:szCs w:val="24"/>
        </w:rPr>
      </w:pPr>
      <w:r w:rsidRPr="001E675D">
        <w:rPr>
          <w:rFonts w:ascii="Arial" w:hAnsi="Arial" w:cs="Arial"/>
          <w:szCs w:val="24"/>
        </w:rPr>
        <w:t>Que igualmente el artículo 2 de la precitada ley, ordena la creación del Ministerio del Medio Ambiente (hoy Ministerio de Ambiente y Desarrollo Sostenible), como organismo</w:t>
      </w:r>
      <w:r w:rsidR="00112A52">
        <w:rPr>
          <w:rFonts w:ascii="Arial" w:hAnsi="Arial" w:cs="Arial"/>
          <w:szCs w:val="24"/>
        </w:rPr>
        <w:t xml:space="preserve"> rector de la gestión del medio ambiente y de los recursos naturales renovable</w:t>
      </w:r>
      <w:r w:rsidR="00573EE7">
        <w:rPr>
          <w:rFonts w:ascii="Arial" w:hAnsi="Arial" w:cs="Arial"/>
          <w:szCs w:val="24"/>
        </w:rPr>
        <w:t>s</w:t>
      </w:r>
      <w:r w:rsidR="00112A52">
        <w:rPr>
          <w:rFonts w:ascii="Arial" w:hAnsi="Arial" w:cs="Arial"/>
          <w:szCs w:val="24"/>
        </w:rPr>
        <w:t>,</w:t>
      </w:r>
      <w:r w:rsidRPr="001E675D">
        <w:rPr>
          <w:rFonts w:ascii="Arial" w:hAnsi="Arial" w:cs="Arial"/>
          <w:szCs w:val="24"/>
        </w:rPr>
        <w:t xml:space="preserve"> encargado de definir, en los términos de la presente ley, las políticas y regulaciones a las que se sujetarán la recuperación, conservación, protección, ordenamiento, manejo, uso y aprovechamiento de los recursos naturales renovables y el medio ambiente de la Nación, a fin de asegurar el desarrollo sostenible.</w:t>
      </w:r>
    </w:p>
    <w:p w14:paraId="7B917A48" w14:textId="77777777" w:rsidR="00B97D0A" w:rsidRDefault="00B97D0A" w:rsidP="00B97D0A">
      <w:pPr>
        <w:pStyle w:val="NormalWeb"/>
        <w:shd w:val="clear" w:color="auto" w:fill="FFFFFF"/>
        <w:spacing w:before="0" w:after="0"/>
        <w:jc w:val="both"/>
        <w:rPr>
          <w:rFonts w:ascii="Arial" w:hAnsi="Arial" w:cs="Arial"/>
          <w:szCs w:val="24"/>
        </w:rPr>
      </w:pPr>
    </w:p>
    <w:p w14:paraId="170D1EC2" w14:textId="77777777" w:rsidR="00735EE0" w:rsidRDefault="00112A52" w:rsidP="00B97D0A">
      <w:pPr>
        <w:pStyle w:val="NormalWeb"/>
        <w:shd w:val="clear" w:color="auto" w:fill="FFFFFF"/>
        <w:spacing w:before="0" w:after="0"/>
        <w:jc w:val="both"/>
        <w:rPr>
          <w:rFonts w:ascii="Arial" w:hAnsi="Arial" w:cs="Arial"/>
          <w:szCs w:val="24"/>
        </w:rPr>
      </w:pPr>
      <w:r>
        <w:rPr>
          <w:rFonts w:ascii="Arial" w:hAnsi="Arial" w:cs="Arial"/>
          <w:szCs w:val="24"/>
        </w:rPr>
        <w:t>Que el numeral 14 del artículo 5 de la precitada ley, estipula como una función del hoy Ministerio de Ambiente y Desarrollo Sostenible, la de d</w:t>
      </w:r>
      <w:r w:rsidR="00522BEF">
        <w:rPr>
          <w:rFonts w:ascii="Arial" w:hAnsi="Arial" w:cs="Arial"/>
          <w:szCs w:val="24"/>
        </w:rPr>
        <w:t xml:space="preserve">efinir </w:t>
      </w:r>
      <w:r w:rsidRPr="00112A52">
        <w:rPr>
          <w:rFonts w:ascii="Arial" w:hAnsi="Arial" w:cs="Arial"/>
          <w:szCs w:val="24"/>
        </w:rPr>
        <w:t>y regular los instrumentos administrativos y mecanismos necesarios para la prevención y el control de los factores de deterioro ambiental y determinar los criterios de evaluación, seguimiento y manejo ambientale</w:t>
      </w:r>
      <w:r>
        <w:rPr>
          <w:rFonts w:ascii="Arial" w:hAnsi="Arial" w:cs="Arial"/>
          <w:szCs w:val="24"/>
        </w:rPr>
        <w:t>s de las actividades económicas.</w:t>
      </w:r>
    </w:p>
    <w:p w14:paraId="6D61C307" w14:textId="77777777" w:rsidR="00B85B18" w:rsidRDefault="00B85B18" w:rsidP="00B97D0A">
      <w:pPr>
        <w:pStyle w:val="NormalWeb"/>
        <w:shd w:val="clear" w:color="auto" w:fill="FFFFFF"/>
        <w:spacing w:before="0" w:after="0"/>
        <w:jc w:val="both"/>
        <w:rPr>
          <w:rFonts w:ascii="Arial" w:hAnsi="Arial" w:cs="Arial"/>
          <w:szCs w:val="24"/>
        </w:rPr>
      </w:pPr>
    </w:p>
    <w:p w14:paraId="5A83D97B" w14:textId="77777777" w:rsidR="00573EE7" w:rsidRDefault="00735EE0" w:rsidP="00B97D0A">
      <w:pPr>
        <w:pStyle w:val="NormalWeb"/>
        <w:shd w:val="clear" w:color="auto" w:fill="FFFFFF"/>
        <w:spacing w:before="0" w:after="0"/>
        <w:jc w:val="both"/>
        <w:rPr>
          <w:rFonts w:ascii="Arial" w:hAnsi="Arial" w:cs="Arial"/>
          <w:szCs w:val="24"/>
        </w:rPr>
      </w:pPr>
      <w:r>
        <w:rPr>
          <w:rFonts w:ascii="Arial" w:hAnsi="Arial" w:cs="Arial"/>
          <w:szCs w:val="24"/>
        </w:rPr>
        <w:t xml:space="preserve">Que </w:t>
      </w:r>
      <w:r w:rsidR="00DA0721">
        <w:rPr>
          <w:rFonts w:ascii="Arial" w:hAnsi="Arial" w:cs="Arial"/>
          <w:szCs w:val="24"/>
        </w:rPr>
        <w:t xml:space="preserve">así mismo, </w:t>
      </w:r>
      <w:r>
        <w:rPr>
          <w:rFonts w:ascii="Arial" w:hAnsi="Arial" w:cs="Arial"/>
          <w:szCs w:val="24"/>
        </w:rPr>
        <w:t>e</w:t>
      </w:r>
      <w:r w:rsidRPr="00735EE0">
        <w:rPr>
          <w:rFonts w:ascii="Arial" w:hAnsi="Arial" w:cs="Arial"/>
          <w:szCs w:val="24"/>
        </w:rPr>
        <w:t xml:space="preserve">l numeral 23 del </w:t>
      </w:r>
      <w:r w:rsidR="00DA0721">
        <w:rPr>
          <w:rFonts w:ascii="Arial" w:hAnsi="Arial" w:cs="Arial"/>
          <w:szCs w:val="24"/>
        </w:rPr>
        <w:t>citado artículo</w:t>
      </w:r>
      <w:r w:rsidRPr="00735EE0">
        <w:rPr>
          <w:rFonts w:ascii="Arial" w:hAnsi="Arial" w:cs="Arial"/>
          <w:szCs w:val="24"/>
        </w:rPr>
        <w:t>, dispone que corresponde al hoy M</w:t>
      </w:r>
      <w:r>
        <w:rPr>
          <w:rFonts w:ascii="Arial" w:hAnsi="Arial" w:cs="Arial"/>
          <w:szCs w:val="24"/>
        </w:rPr>
        <w:t>inisterio de Ambiente y Desarrollo Sostenible</w:t>
      </w:r>
      <w:r w:rsidRPr="00735EE0">
        <w:rPr>
          <w:rFonts w:ascii="Arial" w:hAnsi="Arial" w:cs="Arial"/>
          <w:szCs w:val="24"/>
        </w:rPr>
        <w:t>, adoptar las medidas necesarias para asegurar la protección de las especies de fauna y flora silvestres, tomar las previsiones que sean del caso para defender las especies en extinción o en peligro de serlo y expedir los certificados CITES.</w:t>
      </w:r>
    </w:p>
    <w:p w14:paraId="0F3B19EE" w14:textId="77777777" w:rsidR="00B85B18" w:rsidRDefault="00652942" w:rsidP="00B85B18">
      <w:pPr>
        <w:spacing w:before="100" w:beforeAutospacing="1" w:after="100" w:afterAutospacing="1" w:line="270" w:lineRule="atLeast"/>
        <w:jc w:val="both"/>
        <w:rPr>
          <w:rFonts w:ascii="Arial" w:hAnsi="Arial" w:cs="Arial"/>
          <w:szCs w:val="24"/>
        </w:rPr>
      </w:pPr>
      <w:r w:rsidRPr="001E675D">
        <w:rPr>
          <w:rFonts w:ascii="Arial" w:hAnsi="Arial" w:cs="Arial"/>
          <w:szCs w:val="24"/>
        </w:rPr>
        <w:t>Que</w:t>
      </w:r>
      <w:r>
        <w:rPr>
          <w:rFonts w:ascii="Arial" w:hAnsi="Arial" w:cs="Arial"/>
          <w:szCs w:val="24"/>
        </w:rPr>
        <w:t xml:space="preserve"> son funciones de la </w:t>
      </w:r>
      <w:r w:rsidRPr="001E675D">
        <w:rPr>
          <w:rFonts w:ascii="Arial" w:hAnsi="Arial" w:cs="Arial"/>
          <w:szCs w:val="24"/>
        </w:rPr>
        <w:t>Dirección de Bosques, Biodiversidad y Servicios Ecosistémicos</w:t>
      </w:r>
      <w:r>
        <w:rPr>
          <w:rFonts w:ascii="Arial" w:hAnsi="Arial" w:cs="Arial"/>
          <w:szCs w:val="24"/>
        </w:rPr>
        <w:t xml:space="preserve"> de conformidad con los </w:t>
      </w:r>
      <w:r w:rsidRPr="001E675D">
        <w:rPr>
          <w:rFonts w:ascii="Arial" w:hAnsi="Arial" w:cs="Arial"/>
          <w:szCs w:val="24"/>
        </w:rPr>
        <w:t>numeral 1</w:t>
      </w:r>
      <w:r>
        <w:rPr>
          <w:rFonts w:ascii="Arial" w:hAnsi="Arial" w:cs="Arial"/>
          <w:szCs w:val="24"/>
        </w:rPr>
        <w:t>1, 12 y 15</w:t>
      </w:r>
      <w:r w:rsidRPr="001E675D">
        <w:rPr>
          <w:rFonts w:ascii="Arial" w:hAnsi="Arial" w:cs="Arial"/>
          <w:szCs w:val="24"/>
        </w:rPr>
        <w:t xml:space="preserve"> del artículo </w:t>
      </w:r>
      <w:r>
        <w:rPr>
          <w:rFonts w:ascii="Arial" w:hAnsi="Arial" w:cs="Arial"/>
          <w:szCs w:val="24"/>
        </w:rPr>
        <w:t xml:space="preserve">16 del Decreto Ley 3570 de 2011: </w:t>
      </w:r>
      <w:r w:rsidRPr="00FB1937">
        <w:rPr>
          <w:rFonts w:ascii="Arial" w:hAnsi="Arial" w:cs="Arial"/>
          <w:i/>
          <w:szCs w:val="24"/>
        </w:rPr>
        <w:t>Proponer las bases técnicas para la regulación de las condiciones generales del uso sostenible, aprovechamiento, manejo, conservación y restauración de la diversidad biológica tendientes a prevenir, mitigar y controlar su pérdida y/o deterioro, en coordinación con las otras dependencias</w:t>
      </w:r>
      <w:r w:rsidRPr="00FB1937">
        <w:rPr>
          <w:rFonts w:ascii="Arial" w:hAnsi="Arial" w:cs="Arial"/>
          <w:szCs w:val="24"/>
        </w:rPr>
        <w:t xml:space="preserve">; </w:t>
      </w:r>
      <w:r w:rsidRPr="00FB1937">
        <w:rPr>
          <w:rFonts w:ascii="Arial" w:hAnsi="Arial" w:cs="Arial"/>
          <w:i/>
          <w:szCs w:val="24"/>
        </w:rPr>
        <w:t>a</w:t>
      </w:r>
      <w:r w:rsidR="00AD0E34" w:rsidRPr="00FB1937">
        <w:rPr>
          <w:rFonts w:ascii="Arial" w:hAnsi="Arial" w:cs="Arial"/>
          <w:i/>
          <w:szCs w:val="24"/>
        </w:rPr>
        <w:t>portar los criterios técnicos requeridos para la adopción de las medidas necesarias que aseguren la protección de especies de flora y fauna silvestres amenazadas e implementar la Convención sobre el Comercio Internacional de Especies Amenazadas de Fauna y Flora Silvestres, Cites, en coordinación con las demás dependencias</w:t>
      </w:r>
      <w:r w:rsidRPr="00FB1937">
        <w:rPr>
          <w:rFonts w:ascii="Arial" w:hAnsi="Arial" w:cs="Arial"/>
          <w:i/>
          <w:szCs w:val="24"/>
        </w:rPr>
        <w:t xml:space="preserve"> </w:t>
      </w:r>
      <w:r w:rsidRPr="00FB1937">
        <w:rPr>
          <w:rFonts w:ascii="Arial" w:hAnsi="Arial" w:cs="Arial"/>
          <w:szCs w:val="24"/>
        </w:rPr>
        <w:t xml:space="preserve">y </w:t>
      </w:r>
      <w:r w:rsidRPr="00FB1937">
        <w:rPr>
          <w:rFonts w:ascii="Arial" w:hAnsi="Arial" w:cs="Arial"/>
          <w:i/>
          <w:szCs w:val="24"/>
        </w:rPr>
        <w:t>levantar total o parcialmente las vedas de especies de flora y fauna silvestres</w:t>
      </w:r>
      <w:r w:rsidRPr="00652942">
        <w:rPr>
          <w:rFonts w:ascii="Arial" w:hAnsi="Arial" w:cs="Arial"/>
          <w:szCs w:val="24"/>
        </w:rPr>
        <w:t xml:space="preserve">, respectivamente. </w:t>
      </w:r>
      <w:bookmarkStart w:id="1" w:name="1"/>
      <w:bookmarkEnd w:id="1"/>
    </w:p>
    <w:p w14:paraId="695E758F" w14:textId="77777777" w:rsidR="00B753D9" w:rsidRDefault="00B97D0A" w:rsidP="006702AD">
      <w:pPr>
        <w:jc w:val="both"/>
        <w:rPr>
          <w:rFonts w:ascii="Arial" w:hAnsi="Arial" w:cs="Arial"/>
          <w:szCs w:val="24"/>
          <w:lang w:val="es-CO" w:eastAsia="es-CO"/>
        </w:rPr>
      </w:pPr>
      <w:r w:rsidRPr="001E675D">
        <w:rPr>
          <w:rFonts w:ascii="Arial" w:hAnsi="Arial" w:cs="Arial"/>
        </w:rPr>
        <w:t xml:space="preserve">Que se requiere establecer el </w:t>
      </w:r>
      <w:r w:rsidR="002B40E8" w:rsidRPr="00E918AF">
        <w:rPr>
          <w:rFonts w:ascii="Arial" w:hAnsi="Arial" w:cs="Arial"/>
        </w:rPr>
        <w:t>trámite</w:t>
      </w:r>
      <w:r w:rsidR="002B40E8" w:rsidRPr="001E675D">
        <w:rPr>
          <w:rFonts w:ascii="Arial" w:hAnsi="Arial" w:cs="Arial"/>
        </w:rPr>
        <w:t xml:space="preserve"> </w:t>
      </w:r>
      <w:r w:rsidRPr="001E675D">
        <w:rPr>
          <w:rFonts w:ascii="Arial" w:hAnsi="Arial" w:cs="Arial"/>
        </w:rPr>
        <w:t>que deben seguir las autoridades ambientales competentes y los interesados en el levantamiento parcial de veda</w:t>
      </w:r>
      <w:r w:rsidR="00735EE0" w:rsidRPr="00735EE0">
        <w:t xml:space="preserve"> </w:t>
      </w:r>
      <w:r w:rsidR="00735EE0" w:rsidRPr="00735EE0">
        <w:rPr>
          <w:rFonts w:ascii="Arial" w:hAnsi="Arial" w:cs="Arial"/>
        </w:rPr>
        <w:t>establecida a nivel nacional y</w:t>
      </w:r>
      <w:r w:rsidR="005F2455">
        <w:rPr>
          <w:rFonts w:ascii="Arial" w:hAnsi="Arial" w:cs="Arial"/>
        </w:rPr>
        <w:t>/o</w:t>
      </w:r>
      <w:r w:rsidR="00735EE0" w:rsidRPr="00735EE0">
        <w:rPr>
          <w:rFonts w:ascii="Arial" w:hAnsi="Arial" w:cs="Arial"/>
        </w:rPr>
        <w:t xml:space="preserve"> regional</w:t>
      </w:r>
      <w:r w:rsidRPr="001E675D">
        <w:rPr>
          <w:rFonts w:ascii="Arial" w:hAnsi="Arial" w:cs="Arial"/>
        </w:rPr>
        <w:t xml:space="preserve"> al aprovechamiento, comercialización y/o movilización de algunas especies</w:t>
      </w:r>
      <w:r w:rsidR="00735EE0" w:rsidRPr="00735EE0">
        <w:t xml:space="preserve"> </w:t>
      </w:r>
      <w:r w:rsidR="00735EE0" w:rsidRPr="00735EE0">
        <w:rPr>
          <w:rFonts w:ascii="Arial" w:hAnsi="Arial" w:cs="Arial"/>
        </w:rPr>
        <w:t>de flora silvestre y forestales maderables</w:t>
      </w:r>
      <w:r w:rsidR="00735EE0">
        <w:rPr>
          <w:rFonts w:ascii="Arial" w:hAnsi="Arial" w:cs="Arial"/>
        </w:rPr>
        <w:t xml:space="preserve"> </w:t>
      </w:r>
      <w:r w:rsidR="00EE7374">
        <w:rPr>
          <w:rFonts w:ascii="Arial" w:hAnsi="Arial" w:cs="Arial"/>
        </w:rPr>
        <w:t>y no maderables</w:t>
      </w:r>
      <w:r w:rsidR="00986E8A">
        <w:rPr>
          <w:rFonts w:ascii="Arial" w:hAnsi="Arial" w:cs="Arial"/>
        </w:rPr>
        <w:t xml:space="preserve"> en lo</w:t>
      </w:r>
      <w:r w:rsidR="00953A4D">
        <w:rPr>
          <w:rFonts w:ascii="Arial" w:hAnsi="Arial" w:cs="Arial"/>
        </w:rPr>
        <w:t xml:space="preserve">s </w:t>
      </w:r>
      <w:r w:rsidR="00F04B3E">
        <w:rPr>
          <w:rFonts w:ascii="Arial" w:hAnsi="Arial" w:cs="Arial"/>
        </w:rPr>
        <w:t>labores</w:t>
      </w:r>
      <w:r w:rsidR="00953A4D">
        <w:rPr>
          <w:rFonts w:ascii="Arial" w:hAnsi="Arial" w:cs="Arial"/>
        </w:rPr>
        <w:t xml:space="preserve"> que impliquen remoción de cobertura vegetal y/o afectación de las mismas</w:t>
      </w:r>
      <w:r w:rsidR="00986E8A">
        <w:rPr>
          <w:rFonts w:ascii="Arial" w:hAnsi="Arial" w:cs="Arial"/>
        </w:rPr>
        <w:t xml:space="preserve"> en el desarrollo de proyectos, obras o actividades </w:t>
      </w:r>
      <w:r w:rsidR="00986E8A">
        <w:rPr>
          <w:rFonts w:ascii="Arial" w:hAnsi="Arial" w:cs="Arial"/>
          <w:szCs w:val="24"/>
        </w:rPr>
        <w:t xml:space="preserve">que pretendan aprovechar, comercializar </w:t>
      </w:r>
      <w:r w:rsidR="00986E8A">
        <w:rPr>
          <w:rFonts w:ascii="Arial" w:hAnsi="Arial" w:cs="Arial"/>
          <w:szCs w:val="24"/>
          <w:lang w:val="es-CO" w:eastAsia="es-CO"/>
        </w:rPr>
        <w:t>y/o movilizar</w:t>
      </w:r>
      <w:r w:rsidR="00986E8A" w:rsidRPr="001E675D">
        <w:rPr>
          <w:rFonts w:ascii="Arial" w:hAnsi="Arial" w:cs="Arial"/>
          <w:szCs w:val="24"/>
        </w:rPr>
        <w:t xml:space="preserve"> especies de flora silvestre y forestales maderables</w:t>
      </w:r>
      <w:r w:rsidR="00986E8A">
        <w:rPr>
          <w:rFonts w:ascii="Arial" w:hAnsi="Arial" w:cs="Arial"/>
          <w:szCs w:val="24"/>
        </w:rPr>
        <w:t xml:space="preserve"> y no maderables.</w:t>
      </w:r>
    </w:p>
    <w:p w14:paraId="67D0CE55" w14:textId="77777777" w:rsidR="006702AD" w:rsidRPr="006702AD" w:rsidRDefault="006702AD" w:rsidP="006702AD">
      <w:pPr>
        <w:jc w:val="both"/>
        <w:rPr>
          <w:rFonts w:ascii="Arial" w:hAnsi="Arial" w:cs="Arial"/>
          <w:szCs w:val="24"/>
          <w:lang w:val="es-CO" w:eastAsia="es-CO"/>
        </w:rPr>
      </w:pPr>
    </w:p>
    <w:p w14:paraId="5088757C" w14:textId="77777777" w:rsidR="007735F4" w:rsidRPr="001E675D" w:rsidRDefault="00B97D0A" w:rsidP="00B97D0A">
      <w:pPr>
        <w:pStyle w:val="Default"/>
        <w:jc w:val="both"/>
        <w:rPr>
          <w:rFonts w:ascii="Arial" w:hAnsi="Arial" w:cs="Arial"/>
          <w:color w:val="auto"/>
        </w:rPr>
      </w:pPr>
      <w:r w:rsidRPr="001E675D">
        <w:rPr>
          <w:rFonts w:ascii="Arial" w:hAnsi="Arial" w:cs="Arial"/>
          <w:color w:val="auto"/>
        </w:rPr>
        <w:t xml:space="preserve">Que en mérito de lo expuesto, </w:t>
      </w:r>
    </w:p>
    <w:p w14:paraId="1E0FF163" w14:textId="77777777" w:rsidR="00B97D0A" w:rsidRPr="006702AD" w:rsidRDefault="00587DAF" w:rsidP="006702AD">
      <w:pPr>
        <w:pStyle w:val="Textoindependiente2"/>
        <w:tabs>
          <w:tab w:val="left" w:pos="3515"/>
        </w:tabs>
        <w:spacing w:line="240" w:lineRule="auto"/>
        <w:ind w:left="-284"/>
        <w:jc w:val="center"/>
        <w:rPr>
          <w:rFonts w:cs="Arial"/>
          <w:b/>
          <w:szCs w:val="24"/>
        </w:rPr>
      </w:pPr>
      <w:r w:rsidRPr="001E675D">
        <w:rPr>
          <w:rFonts w:cs="Arial"/>
          <w:b/>
          <w:szCs w:val="24"/>
        </w:rPr>
        <w:lastRenderedPageBreak/>
        <w:t>R  E  S  U  E  L  V  E</w:t>
      </w:r>
    </w:p>
    <w:p w14:paraId="64AC268C" w14:textId="77777777" w:rsidR="00B97D0A" w:rsidRPr="001E675D" w:rsidRDefault="00B97D0A" w:rsidP="005C21F6">
      <w:pPr>
        <w:autoSpaceDE w:val="0"/>
        <w:autoSpaceDN w:val="0"/>
        <w:adjustRightInd w:val="0"/>
        <w:rPr>
          <w:rFonts w:ascii="Arial" w:hAnsi="Arial" w:cs="Arial"/>
          <w:b/>
          <w:szCs w:val="24"/>
        </w:rPr>
      </w:pPr>
    </w:p>
    <w:p w14:paraId="3B4FC2EB" w14:textId="77777777" w:rsidR="000057FF" w:rsidRDefault="00B97D0A" w:rsidP="00B97D0A">
      <w:pPr>
        <w:jc w:val="both"/>
        <w:rPr>
          <w:rFonts w:ascii="Arial" w:hAnsi="Arial" w:cs="Arial"/>
          <w:szCs w:val="24"/>
          <w:lang w:val="es-CO" w:eastAsia="es-CO"/>
        </w:rPr>
      </w:pPr>
      <w:r w:rsidRPr="001E675D">
        <w:rPr>
          <w:rFonts w:ascii="Arial" w:hAnsi="Arial" w:cs="Arial"/>
          <w:b/>
          <w:szCs w:val="24"/>
          <w:lang w:val="es-CO" w:eastAsia="es-CO"/>
        </w:rPr>
        <w:t xml:space="preserve">Artículo 1. Objeto. </w:t>
      </w:r>
      <w:r w:rsidRPr="001E675D">
        <w:rPr>
          <w:rFonts w:ascii="Arial" w:hAnsi="Arial" w:cs="Arial"/>
          <w:szCs w:val="24"/>
          <w:lang w:val="es-CO" w:eastAsia="es-CO"/>
        </w:rPr>
        <w:t xml:space="preserve">El objeto de la presente resolución es </w:t>
      </w:r>
      <w:r w:rsidR="000D68F4" w:rsidRPr="002F039D">
        <w:rPr>
          <w:rFonts w:ascii="Arial" w:hAnsi="Arial" w:cs="Arial"/>
          <w:szCs w:val="24"/>
          <w:lang w:val="es-CO" w:eastAsia="es-CO"/>
        </w:rPr>
        <w:t xml:space="preserve">determinar el  </w:t>
      </w:r>
      <w:r w:rsidR="006966A1">
        <w:rPr>
          <w:rFonts w:ascii="Arial" w:hAnsi="Arial" w:cs="Arial"/>
          <w:szCs w:val="24"/>
          <w:lang w:val="es-CO" w:eastAsia="es-CO"/>
        </w:rPr>
        <w:t>trámite</w:t>
      </w:r>
      <w:r w:rsidR="006966A1" w:rsidRPr="002F039D">
        <w:rPr>
          <w:rFonts w:ascii="Arial" w:hAnsi="Arial" w:cs="Arial"/>
          <w:szCs w:val="24"/>
          <w:lang w:val="es-CO" w:eastAsia="es-CO"/>
        </w:rPr>
        <w:t xml:space="preserve"> </w:t>
      </w:r>
      <w:r w:rsidR="000D68F4" w:rsidRPr="002F039D">
        <w:rPr>
          <w:rFonts w:ascii="Arial" w:hAnsi="Arial" w:cs="Arial"/>
          <w:szCs w:val="24"/>
          <w:lang w:val="es-CO" w:eastAsia="es-CO"/>
        </w:rPr>
        <w:t>para el levantamiento parcial de veda establecida a nivel nacional y/o regional para el aprovechamiento, comercialización y/o movilización de algunas especies de flora silvestre y forestales maderables y no maderables</w:t>
      </w:r>
      <w:r w:rsidR="000D68F4">
        <w:rPr>
          <w:rFonts w:ascii="Arial" w:hAnsi="Arial" w:cs="Arial"/>
          <w:szCs w:val="24"/>
          <w:lang w:val="es-CO" w:eastAsia="es-CO"/>
        </w:rPr>
        <w:t xml:space="preserve">. </w:t>
      </w:r>
    </w:p>
    <w:p w14:paraId="7DF58716" w14:textId="77777777" w:rsidR="000057FF" w:rsidRDefault="000057FF" w:rsidP="00B97D0A">
      <w:pPr>
        <w:jc w:val="both"/>
        <w:rPr>
          <w:rFonts w:ascii="Arial" w:hAnsi="Arial" w:cs="Arial"/>
          <w:szCs w:val="24"/>
          <w:lang w:val="es-CO" w:eastAsia="es-CO"/>
        </w:rPr>
      </w:pPr>
    </w:p>
    <w:p w14:paraId="4F4C4F67" w14:textId="77777777" w:rsidR="000057FF" w:rsidRDefault="00B97D0A" w:rsidP="003F3A96">
      <w:pPr>
        <w:jc w:val="both"/>
        <w:rPr>
          <w:rFonts w:ascii="Arial" w:hAnsi="Arial" w:cs="Arial"/>
          <w:szCs w:val="24"/>
          <w:lang w:val="es-CO" w:eastAsia="es-CO"/>
        </w:rPr>
      </w:pPr>
      <w:r w:rsidRPr="001E675D">
        <w:rPr>
          <w:rFonts w:ascii="Arial" w:hAnsi="Arial" w:cs="Arial"/>
          <w:b/>
          <w:szCs w:val="24"/>
        </w:rPr>
        <w:t xml:space="preserve">Artículo 2. </w:t>
      </w:r>
      <w:r w:rsidRPr="001E675D">
        <w:rPr>
          <w:rFonts w:ascii="Arial" w:hAnsi="Arial" w:cs="Arial"/>
          <w:b/>
          <w:szCs w:val="24"/>
          <w:lang w:val="es-CO" w:eastAsia="es-CO"/>
        </w:rPr>
        <w:t xml:space="preserve">Ámbito de aplicación. </w:t>
      </w:r>
      <w:r w:rsidRPr="001E675D">
        <w:rPr>
          <w:rFonts w:ascii="Arial" w:hAnsi="Arial" w:cs="Arial"/>
          <w:szCs w:val="24"/>
        </w:rPr>
        <w:t xml:space="preserve">La presente resolución será </w:t>
      </w:r>
      <w:r w:rsidR="003D6B0D">
        <w:rPr>
          <w:rFonts w:ascii="Arial" w:hAnsi="Arial" w:cs="Arial"/>
          <w:szCs w:val="24"/>
        </w:rPr>
        <w:t xml:space="preserve">de obligatorio cumplimiento por parte de </w:t>
      </w:r>
      <w:r w:rsidRPr="001E675D">
        <w:rPr>
          <w:rFonts w:ascii="Arial" w:hAnsi="Arial" w:cs="Arial"/>
          <w:szCs w:val="24"/>
        </w:rPr>
        <w:t xml:space="preserve">las autoridades ambientales competentes y por los interesados en llevar a cabo </w:t>
      </w:r>
      <w:r w:rsidR="00F04B3E">
        <w:rPr>
          <w:rFonts w:ascii="Arial" w:hAnsi="Arial" w:cs="Arial"/>
        </w:rPr>
        <w:t>labores</w:t>
      </w:r>
      <w:r w:rsidR="006702AD">
        <w:rPr>
          <w:rFonts w:ascii="Arial" w:hAnsi="Arial" w:cs="Arial"/>
        </w:rPr>
        <w:t xml:space="preserve"> que impliquen</w:t>
      </w:r>
      <w:r w:rsidR="00986E8A">
        <w:rPr>
          <w:rFonts w:ascii="Arial" w:hAnsi="Arial" w:cs="Arial"/>
        </w:rPr>
        <w:t xml:space="preserve"> </w:t>
      </w:r>
      <w:r w:rsidR="00953A4D">
        <w:rPr>
          <w:rFonts w:ascii="Arial" w:hAnsi="Arial" w:cs="Arial"/>
        </w:rPr>
        <w:t xml:space="preserve">remoción de cobertura vegetal y/o afectación </w:t>
      </w:r>
      <w:r w:rsidR="00606593">
        <w:rPr>
          <w:rFonts w:ascii="Arial" w:hAnsi="Arial" w:cs="Arial"/>
        </w:rPr>
        <w:t xml:space="preserve">de </w:t>
      </w:r>
      <w:r w:rsidR="00606593" w:rsidRPr="001E675D">
        <w:rPr>
          <w:rFonts w:ascii="Arial" w:hAnsi="Arial" w:cs="Arial"/>
          <w:szCs w:val="24"/>
        </w:rPr>
        <w:t>especies de flora silvestre y forestales maderables</w:t>
      </w:r>
      <w:r w:rsidR="00606593">
        <w:rPr>
          <w:rFonts w:ascii="Arial" w:hAnsi="Arial" w:cs="Arial"/>
          <w:szCs w:val="24"/>
        </w:rPr>
        <w:t xml:space="preserve"> y no maderables</w:t>
      </w:r>
      <w:r w:rsidR="00606593" w:rsidRPr="001E675D">
        <w:rPr>
          <w:rFonts w:ascii="Arial" w:hAnsi="Arial" w:cs="Arial"/>
          <w:szCs w:val="24"/>
        </w:rPr>
        <w:t xml:space="preserve">, </w:t>
      </w:r>
      <w:r w:rsidR="00606593">
        <w:rPr>
          <w:rFonts w:ascii="Arial" w:hAnsi="Arial" w:cs="Arial"/>
          <w:szCs w:val="24"/>
        </w:rPr>
        <w:t xml:space="preserve">que </w:t>
      </w:r>
      <w:r w:rsidR="00606593" w:rsidRPr="001E675D">
        <w:rPr>
          <w:rFonts w:ascii="Arial" w:hAnsi="Arial" w:cs="Arial"/>
          <w:szCs w:val="24"/>
        </w:rPr>
        <w:t>se encuentre</w:t>
      </w:r>
      <w:r w:rsidR="00606593">
        <w:rPr>
          <w:rFonts w:ascii="Arial" w:hAnsi="Arial" w:cs="Arial"/>
          <w:szCs w:val="24"/>
        </w:rPr>
        <w:t>n</w:t>
      </w:r>
      <w:r w:rsidR="00606593" w:rsidRPr="001E675D">
        <w:rPr>
          <w:rFonts w:ascii="Arial" w:hAnsi="Arial" w:cs="Arial"/>
          <w:szCs w:val="24"/>
        </w:rPr>
        <w:t xml:space="preserve"> en veda a nivel nacional y</w:t>
      </w:r>
      <w:r w:rsidR="00606593" w:rsidRPr="00DC0FC0">
        <w:rPr>
          <w:rFonts w:ascii="Arial" w:hAnsi="Arial" w:cs="Arial"/>
          <w:szCs w:val="24"/>
        </w:rPr>
        <w:t>/o</w:t>
      </w:r>
      <w:r w:rsidR="00606593" w:rsidRPr="001E675D">
        <w:rPr>
          <w:rFonts w:ascii="Arial" w:hAnsi="Arial" w:cs="Arial"/>
          <w:szCs w:val="24"/>
        </w:rPr>
        <w:t xml:space="preserve"> region</w:t>
      </w:r>
      <w:r w:rsidR="00606593">
        <w:rPr>
          <w:rFonts w:ascii="Arial" w:hAnsi="Arial" w:cs="Arial"/>
          <w:szCs w:val="24"/>
        </w:rPr>
        <w:t>al,</w:t>
      </w:r>
      <w:r w:rsidR="00606593">
        <w:rPr>
          <w:rFonts w:ascii="Arial" w:hAnsi="Arial" w:cs="Arial"/>
        </w:rPr>
        <w:t xml:space="preserve"> </w:t>
      </w:r>
      <w:r w:rsidR="00953A4D">
        <w:rPr>
          <w:rFonts w:ascii="Arial" w:hAnsi="Arial" w:cs="Arial"/>
        </w:rPr>
        <w:t xml:space="preserve">en </w:t>
      </w:r>
      <w:r w:rsidR="006702AD">
        <w:rPr>
          <w:rFonts w:ascii="Arial" w:hAnsi="Arial" w:cs="Arial"/>
        </w:rPr>
        <w:t>virtud del</w:t>
      </w:r>
      <w:r w:rsidR="00986E8A">
        <w:rPr>
          <w:rFonts w:ascii="Arial" w:hAnsi="Arial" w:cs="Arial"/>
        </w:rPr>
        <w:t xml:space="preserve"> desarrollo de </w:t>
      </w:r>
      <w:r w:rsidR="00606593">
        <w:rPr>
          <w:rFonts w:ascii="Arial" w:hAnsi="Arial" w:cs="Arial"/>
          <w:szCs w:val="24"/>
        </w:rPr>
        <w:t xml:space="preserve">proyectos, obras o </w:t>
      </w:r>
      <w:r w:rsidRPr="001E675D">
        <w:rPr>
          <w:rFonts w:ascii="Arial" w:hAnsi="Arial" w:cs="Arial"/>
          <w:szCs w:val="24"/>
        </w:rPr>
        <w:t xml:space="preserve">actividades </w:t>
      </w:r>
      <w:r w:rsidR="003F3A96">
        <w:rPr>
          <w:rFonts w:ascii="Arial" w:hAnsi="Arial" w:cs="Arial"/>
          <w:szCs w:val="24"/>
        </w:rPr>
        <w:t xml:space="preserve">que pretendan </w:t>
      </w:r>
      <w:r w:rsidR="006702AD">
        <w:rPr>
          <w:rFonts w:ascii="Arial" w:hAnsi="Arial" w:cs="Arial"/>
          <w:szCs w:val="24"/>
        </w:rPr>
        <w:t xml:space="preserve">su </w:t>
      </w:r>
      <w:r w:rsidR="003F3A96">
        <w:rPr>
          <w:rFonts w:ascii="Arial" w:hAnsi="Arial" w:cs="Arial"/>
          <w:szCs w:val="24"/>
        </w:rPr>
        <w:t>aprovecha</w:t>
      </w:r>
      <w:r w:rsidR="006702AD">
        <w:rPr>
          <w:rFonts w:ascii="Arial" w:hAnsi="Arial" w:cs="Arial"/>
          <w:szCs w:val="24"/>
        </w:rPr>
        <w:t>miento, comercialización</w:t>
      </w:r>
      <w:r w:rsidR="003F3A96">
        <w:rPr>
          <w:rFonts w:ascii="Arial" w:hAnsi="Arial" w:cs="Arial"/>
          <w:szCs w:val="24"/>
        </w:rPr>
        <w:t xml:space="preserve"> </w:t>
      </w:r>
      <w:r w:rsidR="00606593">
        <w:rPr>
          <w:rFonts w:ascii="Arial" w:hAnsi="Arial" w:cs="Arial"/>
          <w:szCs w:val="24"/>
          <w:lang w:val="es-CO" w:eastAsia="es-CO"/>
        </w:rPr>
        <w:t>y/o moviliza</w:t>
      </w:r>
      <w:r w:rsidR="006702AD">
        <w:rPr>
          <w:rFonts w:ascii="Arial" w:hAnsi="Arial" w:cs="Arial"/>
          <w:szCs w:val="24"/>
          <w:lang w:val="es-CO" w:eastAsia="es-CO"/>
        </w:rPr>
        <w:t>ción.</w:t>
      </w:r>
    </w:p>
    <w:p w14:paraId="3D8EF85C" w14:textId="77777777" w:rsidR="000057FF" w:rsidRDefault="000057FF" w:rsidP="00B97D0A">
      <w:pPr>
        <w:jc w:val="both"/>
        <w:rPr>
          <w:rFonts w:ascii="Arial" w:hAnsi="Arial" w:cs="Arial"/>
          <w:szCs w:val="24"/>
          <w:lang w:val="es-CO" w:eastAsia="es-CO"/>
        </w:rPr>
      </w:pPr>
    </w:p>
    <w:p w14:paraId="30DAC860" w14:textId="6D481DC0" w:rsidR="000057FF" w:rsidRDefault="00B97D0A" w:rsidP="000057FF">
      <w:pPr>
        <w:jc w:val="both"/>
        <w:rPr>
          <w:rFonts w:ascii="Arial" w:hAnsi="Arial" w:cs="Arial"/>
          <w:szCs w:val="24"/>
          <w:lang w:val="es-CO" w:eastAsia="es-CO"/>
        </w:rPr>
      </w:pPr>
      <w:r w:rsidRPr="001E675D">
        <w:rPr>
          <w:rFonts w:ascii="Arial" w:hAnsi="Arial" w:cs="Arial"/>
          <w:b/>
          <w:szCs w:val="24"/>
        </w:rPr>
        <w:t xml:space="preserve">Artículo 3. Competencias. </w:t>
      </w:r>
      <w:r w:rsidR="00A41017">
        <w:rPr>
          <w:rFonts w:ascii="Arial" w:hAnsi="Arial" w:cs="Arial"/>
          <w:szCs w:val="24"/>
        </w:rPr>
        <w:t xml:space="preserve">Las autoridades ambientales competentes serán las encargadas de </w:t>
      </w:r>
      <w:r w:rsidRPr="001E675D">
        <w:rPr>
          <w:rFonts w:ascii="Arial" w:hAnsi="Arial" w:cs="Arial"/>
          <w:szCs w:val="24"/>
        </w:rPr>
        <w:t xml:space="preserve"> </w:t>
      </w:r>
      <w:r w:rsidR="00310CCF">
        <w:rPr>
          <w:rFonts w:ascii="Arial" w:hAnsi="Arial" w:cs="Arial"/>
          <w:szCs w:val="24"/>
        </w:rPr>
        <w:t xml:space="preserve">adelantar el </w:t>
      </w:r>
      <w:r w:rsidR="003D6B0D">
        <w:rPr>
          <w:rFonts w:ascii="Arial" w:hAnsi="Arial" w:cs="Arial"/>
          <w:szCs w:val="24"/>
        </w:rPr>
        <w:t>trámite</w:t>
      </w:r>
      <w:r w:rsidR="003D6B0D" w:rsidRPr="001E675D">
        <w:rPr>
          <w:rFonts w:ascii="Arial" w:hAnsi="Arial" w:cs="Arial"/>
          <w:szCs w:val="24"/>
        </w:rPr>
        <w:t xml:space="preserve"> </w:t>
      </w:r>
      <w:r w:rsidRPr="001E675D">
        <w:rPr>
          <w:rFonts w:ascii="Arial" w:hAnsi="Arial" w:cs="Arial"/>
          <w:szCs w:val="24"/>
        </w:rPr>
        <w:t>de levantamiento parcial de veda establecida a nivel nacional</w:t>
      </w:r>
      <w:r w:rsidR="00A41017">
        <w:rPr>
          <w:rFonts w:ascii="Arial" w:hAnsi="Arial" w:cs="Arial"/>
          <w:szCs w:val="24"/>
        </w:rPr>
        <w:t xml:space="preserve"> y/o regional.</w:t>
      </w:r>
    </w:p>
    <w:p w14:paraId="5445D461" w14:textId="77777777" w:rsidR="000057FF" w:rsidRDefault="000057FF" w:rsidP="000057FF">
      <w:pPr>
        <w:jc w:val="both"/>
        <w:rPr>
          <w:rFonts w:ascii="Arial" w:hAnsi="Arial" w:cs="Arial"/>
          <w:szCs w:val="24"/>
          <w:lang w:val="es-CO" w:eastAsia="es-CO"/>
        </w:rPr>
      </w:pPr>
    </w:p>
    <w:p w14:paraId="6AEE38C8" w14:textId="7649A1AF" w:rsidR="001A1118" w:rsidRPr="001E675D" w:rsidRDefault="001A1118" w:rsidP="001A1118">
      <w:pPr>
        <w:autoSpaceDE w:val="0"/>
        <w:autoSpaceDN w:val="0"/>
        <w:adjustRightInd w:val="0"/>
        <w:jc w:val="both"/>
        <w:rPr>
          <w:rFonts w:ascii="Arial" w:hAnsi="Arial" w:cs="Arial"/>
          <w:szCs w:val="24"/>
        </w:rPr>
      </w:pPr>
      <w:r>
        <w:rPr>
          <w:rFonts w:ascii="Arial" w:hAnsi="Arial" w:cs="Arial"/>
          <w:b/>
          <w:szCs w:val="24"/>
        </w:rPr>
        <w:t>Parágrafo 1</w:t>
      </w:r>
      <w:r w:rsidRPr="001E675D">
        <w:rPr>
          <w:rFonts w:ascii="Arial" w:hAnsi="Arial" w:cs="Arial"/>
          <w:b/>
          <w:szCs w:val="24"/>
        </w:rPr>
        <w:t xml:space="preserve">. </w:t>
      </w:r>
      <w:r w:rsidRPr="001E675D">
        <w:rPr>
          <w:rFonts w:ascii="Arial" w:hAnsi="Arial" w:cs="Arial"/>
          <w:szCs w:val="24"/>
          <w:lang w:val="es-CO" w:eastAsia="es-CO"/>
        </w:rPr>
        <w:t xml:space="preserve">Cuando en la presente resolución, se haga referencia a la autoridad ambiental </w:t>
      </w:r>
      <w:r>
        <w:rPr>
          <w:rFonts w:ascii="Arial" w:hAnsi="Arial" w:cs="Arial"/>
          <w:szCs w:val="24"/>
          <w:lang w:val="es-CO" w:eastAsia="es-CO"/>
        </w:rPr>
        <w:t>competente</w:t>
      </w:r>
      <w:r w:rsidRPr="001E675D">
        <w:rPr>
          <w:rFonts w:ascii="Arial" w:hAnsi="Arial" w:cs="Arial"/>
          <w:szCs w:val="24"/>
          <w:lang w:val="es-CO" w:eastAsia="es-CO"/>
        </w:rPr>
        <w:t>, se entenderá que incluye</w:t>
      </w:r>
      <w:r>
        <w:rPr>
          <w:rFonts w:ascii="Arial" w:hAnsi="Arial" w:cs="Arial"/>
          <w:szCs w:val="24"/>
          <w:lang w:val="es-CO" w:eastAsia="es-CO"/>
        </w:rPr>
        <w:t xml:space="preserve"> al Ministerio de Ambiente y Desarrollo Sostenible, a las Corporaciones Autónomas R</w:t>
      </w:r>
      <w:r w:rsidRPr="001E675D">
        <w:rPr>
          <w:rFonts w:ascii="Arial" w:hAnsi="Arial" w:cs="Arial"/>
          <w:szCs w:val="24"/>
          <w:lang w:val="es-CO" w:eastAsia="es-CO"/>
        </w:rPr>
        <w:t>egionales, las</w:t>
      </w:r>
      <w:r>
        <w:rPr>
          <w:rFonts w:ascii="Arial" w:hAnsi="Arial" w:cs="Arial"/>
          <w:szCs w:val="24"/>
          <w:lang w:val="es-CO" w:eastAsia="es-CO"/>
        </w:rPr>
        <w:t xml:space="preserve"> de Desarrollo Sostenible, las Unidades Ambientales de los Grandes Centros U</w:t>
      </w:r>
      <w:r w:rsidRPr="001E675D">
        <w:rPr>
          <w:rFonts w:ascii="Arial" w:hAnsi="Arial" w:cs="Arial"/>
          <w:szCs w:val="24"/>
          <w:lang w:val="es-CO" w:eastAsia="es-CO"/>
        </w:rPr>
        <w:t>rbanos a que se refiere el artículo 66 de la Ley 99 de 1993 y los establecimientos públicos a los que hace alusión el artículo 13 de la Ley 768 de 2002.</w:t>
      </w:r>
    </w:p>
    <w:p w14:paraId="00F1E56C" w14:textId="77777777" w:rsidR="001A1118" w:rsidRPr="001A1118" w:rsidRDefault="001A1118" w:rsidP="000057FF">
      <w:pPr>
        <w:jc w:val="both"/>
        <w:rPr>
          <w:rFonts w:ascii="Arial" w:hAnsi="Arial" w:cs="Arial"/>
          <w:b/>
          <w:szCs w:val="24"/>
          <w:lang w:eastAsia="es-CO"/>
        </w:rPr>
      </w:pPr>
    </w:p>
    <w:p w14:paraId="15F16E59" w14:textId="18611628" w:rsidR="00B97D0A" w:rsidRPr="001E675D" w:rsidRDefault="00B97D0A" w:rsidP="000057FF">
      <w:pPr>
        <w:jc w:val="both"/>
        <w:rPr>
          <w:rFonts w:ascii="Arial" w:hAnsi="Arial" w:cs="Arial"/>
          <w:szCs w:val="24"/>
          <w:lang w:val="es-CO" w:eastAsia="es-CO"/>
        </w:rPr>
      </w:pPr>
      <w:r w:rsidRPr="001E675D">
        <w:rPr>
          <w:rFonts w:ascii="Arial" w:hAnsi="Arial" w:cs="Arial"/>
          <w:b/>
          <w:szCs w:val="24"/>
          <w:lang w:val="es-CO" w:eastAsia="es-CO"/>
        </w:rPr>
        <w:t xml:space="preserve">Parágrafo </w:t>
      </w:r>
      <w:r w:rsidR="001A1118">
        <w:rPr>
          <w:rFonts w:ascii="Arial" w:hAnsi="Arial" w:cs="Arial"/>
          <w:b/>
          <w:szCs w:val="24"/>
          <w:lang w:val="es-CO" w:eastAsia="es-CO"/>
        </w:rPr>
        <w:t>2</w:t>
      </w:r>
      <w:r w:rsidRPr="001E675D">
        <w:rPr>
          <w:rFonts w:ascii="Arial" w:hAnsi="Arial" w:cs="Arial"/>
          <w:b/>
          <w:szCs w:val="24"/>
          <w:lang w:val="es-CO" w:eastAsia="es-CO"/>
        </w:rPr>
        <w:t xml:space="preserve">. </w:t>
      </w:r>
      <w:r w:rsidRPr="001E675D">
        <w:rPr>
          <w:rFonts w:ascii="Arial" w:hAnsi="Arial" w:cs="Arial"/>
          <w:szCs w:val="24"/>
        </w:rPr>
        <w:t>Cuando una especie de flora silvestre o forestal maderable</w:t>
      </w:r>
      <w:r w:rsidR="000D68F4">
        <w:rPr>
          <w:rFonts w:ascii="Arial" w:hAnsi="Arial" w:cs="Arial"/>
          <w:szCs w:val="24"/>
        </w:rPr>
        <w:t xml:space="preserve"> o no maderable</w:t>
      </w:r>
      <w:r w:rsidRPr="001E675D">
        <w:rPr>
          <w:rFonts w:ascii="Arial" w:hAnsi="Arial" w:cs="Arial"/>
          <w:szCs w:val="24"/>
        </w:rPr>
        <w:t xml:space="preserve"> se encuentre vedada a nivel nacional y</w:t>
      </w:r>
      <w:r w:rsidR="000D68F4">
        <w:rPr>
          <w:rFonts w:ascii="Arial" w:hAnsi="Arial" w:cs="Arial"/>
          <w:szCs w:val="24"/>
        </w:rPr>
        <w:t>/o</w:t>
      </w:r>
      <w:r w:rsidRPr="001E675D">
        <w:rPr>
          <w:rFonts w:ascii="Arial" w:hAnsi="Arial" w:cs="Arial"/>
          <w:szCs w:val="24"/>
        </w:rPr>
        <w:t xml:space="preserve"> regional, el interesado deberá adelantar el </w:t>
      </w:r>
      <w:r w:rsidR="003D6B0D">
        <w:rPr>
          <w:rFonts w:ascii="Arial" w:hAnsi="Arial" w:cs="Arial"/>
          <w:szCs w:val="24"/>
        </w:rPr>
        <w:t>trámite</w:t>
      </w:r>
      <w:r w:rsidR="003D6B0D" w:rsidRPr="001E675D">
        <w:rPr>
          <w:rFonts w:ascii="Arial" w:hAnsi="Arial" w:cs="Arial"/>
          <w:szCs w:val="24"/>
        </w:rPr>
        <w:t xml:space="preserve"> </w:t>
      </w:r>
      <w:r w:rsidRPr="001E675D">
        <w:rPr>
          <w:rFonts w:ascii="Arial" w:hAnsi="Arial" w:cs="Arial"/>
          <w:szCs w:val="24"/>
        </w:rPr>
        <w:t xml:space="preserve">de levantamiento parcial de veda ante la autoridad ambiental </w:t>
      </w:r>
      <w:r w:rsidR="003D6B0D">
        <w:rPr>
          <w:rFonts w:ascii="Arial" w:hAnsi="Arial" w:cs="Arial"/>
          <w:szCs w:val="24"/>
        </w:rPr>
        <w:t>que la haya establecido</w:t>
      </w:r>
      <w:r w:rsidRPr="001E675D">
        <w:rPr>
          <w:rFonts w:ascii="Arial" w:hAnsi="Arial" w:cs="Arial"/>
          <w:szCs w:val="24"/>
        </w:rPr>
        <w:t>.</w:t>
      </w:r>
    </w:p>
    <w:p w14:paraId="6A230F64" w14:textId="77777777" w:rsidR="00B97D0A" w:rsidRPr="001E675D" w:rsidRDefault="00B97D0A" w:rsidP="00B97D0A">
      <w:pPr>
        <w:autoSpaceDE w:val="0"/>
        <w:autoSpaceDN w:val="0"/>
        <w:adjustRightInd w:val="0"/>
        <w:jc w:val="both"/>
        <w:rPr>
          <w:rFonts w:ascii="Arial" w:hAnsi="Arial" w:cs="Arial"/>
          <w:szCs w:val="24"/>
        </w:rPr>
      </w:pPr>
    </w:p>
    <w:p w14:paraId="7A541CD1" w14:textId="77777777" w:rsidR="00B97D0A" w:rsidRPr="001E675D" w:rsidRDefault="00B97D0A" w:rsidP="00B97D0A">
      <w:pPr>
        <w:autoSpaceDE w:val="0"/>
        <w:autoSpaceDN w:val="0"/>
        <w:adjustRightInd w:val="0"/>
        <w:jc w:val="both"/>
        <w:rPr>
          <w:rFonts w:ascii="Arial" w:hAnsi="Arial" w:cs="Arial"/>
          <w:szCs w:val="24"/>
        </w:rPr>
      </w:pPr>
      <w:r w:rsidRPr="001E675D">
        <w:rPr>
          <w:rFonts w:ascii="Arial" w:hAnsi="Arial" w:cs="Arial"/>
          <w:b/>
          <w:szCs w:val="24"/>
        </w:rPr>
        <w:t xml:space="preserve">Artículo 4. Solicitud. </w:t>
      </w:r>
      <w:r w:rsidRPr="001E675D">
        <w:rPr>
          <w:rFonts w:ascii="Arial" w:hAnsi="Arial" w:cs="Arial"/>
          <w:szCs w:val="24"/>
        </w:rPr>
        <w:t xml:space="preserve">El interesado en adelantar el </w:t>
      </w:r>
      <w:r w:rsidR="000A4437">
        <w:rPr>
          <w:rFonts w:ascii="Arial" w:hAnsi="Arial" w:cs="Arial"/>
          <w:szCs w:val="24"/>
        </w:rPr>
        <w:t>trámite</w:t>
      </w:r>
      <w:r w:rsidR="000A4437" w:rsidRPr="001E675D">
        <w:rPr>
          <w:rFonts w:ascii="Arial" w:hAnsi="Arial" w:cs="Arial"/>
          <w:szCs w:val="24"/>
        </w:rPr>
        <w:t xml:space="preserve"> </w:t>
      </w:r>
      <w:r w:rsidRPr="001E675D">
        <w:rPr>
          <w:rFonts w:ascii="Arial" w:hAnsi="Arial" w:cs="Arial"/>
          <w:szCs w:val="24"/>
        </w:rPr>
        <w:t xml:space="preserve">de levantamiento parcial de veda, objeto de esta resolución, deberá presentar </w:t>
      </w:r>
      <w:r w:rsidR="001A05E3">
        <w:rPr>
          <w:rFonts w:ascii="Arial" w:hAnsi="Arial" w:cs="Arial"/>
          <w:szCs w:val="24"/>
        </w:rPr>
        <w:t>la solicitud con la siguiente información</w:t>
      </w:r>
      <w:r w:rsidRPr="001E675D">
        <w:rPr>
          <w:rFonts w:ascii="Arial" w:hAnsi="Arial" w:cs="Arial"/>
          <w:szCs w:val="24"/>
        </w:rPr>
        <w:t xml:space="preserve">: </w:t>
      </w:r>
    </w:p>
    <w:p w14:paraId="07E26C73" w14:textId="77777777" w:rsidR="00B97D0A" w:rsidRPr="001E675D" w:rsidRDefault="00B97D0A" w:rsidP="00B97D0A">
      <w:pPr>
        <w:autoSpaceDE w:val="0"/>
        <w:autoSpaceDN w:val="0"/>
        <w:adjustRightInd w:val="0"/>
        <w:jc w:val="both"/>
        <w:rPr>
          <w:rFonts w:ascii="Arial" w:hAnsi="Arial" w:cs="Arial"/>
          <w:szCs w:val="24"/>
        </w:rPr>
      </w:pPr>
    </w:p>
    <w:p w14:paraId="14673F30" w14:textId="77777777" w:rsidR="00B97D0A" w:rsidRPr="00294EDA" w:rsidRDefault="00B97D0A" w:rsidP="00B97D0A">
      <w:pPr>
        <w:pStyle w:val="Prrafodelista"/>
        <w:numPr>
          <w:ilvl w:val="0"/>
          <w:numId w:val="27"/>
        </w:numPr>
        <w:ind w:left="284" w:hanging="284"/>
        <w:jc w:val="both"/>
        <w:rPr>
          <w:rFonts w:ascii="Arial" w:eastAsia="Times New Roman" w:hAnsi="Arial" w:cs="Arial"/>
          <w:sz w:val="24"/>
          <w:szCs w:val="24"/>
          <w:lang w:val="es-ES" w:eastAsia="es-ES"/>
        </w:rPr>
      </w:pPr>
      <w:r w:rsidRPr="00294EDA">
        <w:rPr>
          <w:rFonts w:ascii="Arial" w:eastAsia="Times New Roman" w:hAnsi="Arial" w:cs="Arial"/>
          <w:sz w:val="24"/>
          <w:szCs w:val="24"/>
          <w:lang w:val="es-ES" w:eastAsia="es-ES"/>
        </w:rPr>
        <w:t xml:space="preserve">Nombre, </w:t>
      </w:r>
      <w:r w:rsidR="00C8148D">
        <w:rPr>
          <w:rFonts w:ascii="Arial" w:eastAsia="Times New Roman" w:hAnsi="Arial" w:cs="Arial"/>
          <w:sz w:val="24"/>
          <w:szCs w:val="24"/>
          <w:lang w:val="es-ES" w:eastAsia="es-ES"/>
        </w:rPr>
        <w:t xml:space="preserve"> Número de Identificación Tributaria</w:t>
      </w:r>
      <w:r w:rsidR="000D68F4">
        <w:rPr>
          <w:rFonts w:ascii="Arial" w:eastAsia="Times New Roman" w:hAnsi="Arial" w:cs="Arial"/>
          <w:sz w:val="24"/>
          <w:szCs w:val="24"/>
          <w:lang w:val="es-ES" w:eastAsia="es-ES"/>
        </w:rPr>
        <w:t xml:space="preserve"> - NIT</w:t>
      </w:r>
      <w:r w:rsidRPr="00294EDA">
        <w:rPr>
          <w:rFonts w:ascii="Arial" w:eastAsia="Times New Roman" w:hAnsi="Arial" w:cs="Arial"/>
          <w:sz w:val="24"/>
          <w:szCs w:val="24"/>
          <w:lang w:val="es-ES" w:eastAsia="es-ES"/>
        </w:rPr>
        <w:t>, dirección del domicilio social y certificado de existencia y representación legal con fecha de expedición no mayor a tres (3) meses, cuando se trate de persona jurídica.</w:t>
      </w:r>
    </w:p>
    <w:p w14:paraId="57EFCBE2" w14:textId="77777777" w:rsidR="005B543D" w:rsidRDefault="000852A5" w:rsidP="005B543D">
      <w:pPr>
        <w:pStyle w:val="Prrafodelista"/>
        <w:ind w:left="284"/>
        <w:jc w:val="both"/>
        <w:rPr>
          <w:rFonts w:ascii="Arial" w:eastAsia="Times New Roman" w:hAnsi="Arial" w:cs="Arial"/>
          <w:sz w:val="24"/>
          <w:szCs w:val="24"/>
          <w:lang w:val="es-ES" w:eastAsia="es-ES"/>
        </w:rPr>
      </w:pPr>
      <w:r w:rsidRPr="00294EDA">
        <w:rPr>
          <w:rFonts w:ascii="Arial" w:eastAsia="Times New Roman" w:hAnsi="Arial" w:cs="Arial"/>
          <w:sz w:val="24"/>
          <w:szCs w:val="24"/>
          <w:lang w:val="es-ES" w:eastAsia="es-ES"/>
        </w:rPr>
        <w:t xml:space="preserve">Los </w:t>
      </w:r>
      <w:r w:rsidR="005B543D" w:rsidRPr="00294EDA">
        <w:rPr>
          <w:rFonts w:ascii="Arial" w:eastAsia="Times New Roman" w:hAnsi="Arial" w:cs="Arial"/>
          <w:sz w:val="24"/>
          <w:szCs w:val="24"/>
          <w:lang w:val="es-ES" w:eastAsia="es-ES"/>
        </w:rPr>
        <w:t xml:space="preserve">consorcios </w:t>
      </w:r>
      <w:r w:rsidRPr="00294EDA">
        <w:rPr>
          <w:rFonts w:ascii="Arial" w:eastAsia="Times New Roman" w:hAnsi="Arial" w:cs="Arial"/>
          <w:sz w:val="24"/>
          <w:szCs w:val="24"/>
          <w:lang w:val="es-ES" w:eastAsia="es-ES"/>
        </w:rPr>
        <w:t>y</w:t>
      </w:r>
      <w:r w:rsidR="005B543D" w:rsidRPr="00294EDA">
        <w:rPr>
          <w:rFonts w:ascii="Arial" w:eastAsia="Times New Roman" w:hAnsi="Arial" w:cs="Arial"/>
          <w:sz w:val="24"/>
          <w:szCs w:val="24"/>
          <w:lang w:val="es-ES" w:eastAsia="es-ES"/>
        </w:rPr>
        <w:t xml:space="preserve"> </w:t>
      </w:r>
      <w:r w:rsidRPr="00294EDA">
        <w:rPr>
          <w:rFonts w:ascii="Arial" w:eastAsia="Times New Roman" w:hAnsi="Arial" w:cs="Arial"/>
          <w:sz w:val="24"/>
          <w:szCs w:val="24"/>
          <w:lang w:val="es-ES" w:eastAsia="es-ES"/>
        </w:rPr>
        <w:t xml:space="preserve">las </w:t>
      </w:r>
      <w:r w:rsidR="005B543D" w:rsidRPr="00294EDA">
        <w:rPr>
          <w:rFonts w:ascii="Arial" w:eastAsia="Times New Roman" w:hAnsi="Arial" w:cs="Arial"/>
          <w:sz w:val="24"/>
          <w:szCs w:val="24"/>
          <w:lang w:val="es-ES" w:eastAsia="es-ES"/>
        </w:rPr>
        <w:t>uniones temporales, deberá</w:t>
      </w:r>
      <w:r w:rsidRPr="00294EDA">
        <w:rPr>
          <w:rFonts w:ascii="Arial" w:eastAsia="Times New Roman" w:hAnsi="Arial" w:cs="Arial"/>
          <w:sz w:val="24"/>
          <w:szCs w:val="24"/>
          <w:lang w:val="es-ES" w:eastAsia="es-ES"/>
        </w:rPr>
        <w:t>n</w:t>
      </w:r>
      <w:r w:rsidR="005B543D" w:rsidRPr="00294EDA">
        <w:rPr>
          <w:rFonts w:ascii="Arial" w:eastAsia="Times New Roman" w:hAnsi="Arial" w:cs="Arial"/>
          <w:sz w:val="24"/>
          <w:szCs w:val="24"/>
          <w:lang w:val="es-ES" w:eastAsia="es-ES"/>
        </w:rPr>
        <w:t xml:space="preserve"> presentar </w:t>
      </w:r>
      <w:r w:rsidR="00A6034C">
        <w:rPr>
          <w:rFonts w:ascii="Arial" w:eastAsia="Times New Roman" w:hAnsi="Arial" w:cs="Arial"/>
          <w:sz w:val="24"/>
          <w:szCs w:val="24"/>
          <w:lang w:val="es-ES" w:eastAsia="es-ES"/>
        </w:rPr>
        <w:t>el</w:t>
      </w:r>
      <w:r w:rsidR="000D68F4">
        <w:rPr>
          <w:rFonts w:ascii="Arial" w:eastAsia="Times New Roman" w:hAnsi="Arial" w:cs="Arial"/>
          <w:sz w:val="24"/>
          <w:szCs w:val="24"/>
          <w:lang w:val="es-ES" w:eastAsia="es-ES"/>
        </w:rPr>
        <w:t xml:space="preserve"> </w:t>
      </w:r>
      <w:r w:rsidR="005B543D" w:rsidRPr="00294EDA">
        <w:rPr>
          <w:rFonts w:ascii="Arial" w:eastAsia="Times New Roman" w:hAnsi="Arial" w:cs="Arial"/>
          <w:sz w:val="24"/>
          <w:szCs w:val="24"/>
          <w:lang w:val="es-ES" w:eastAsia="es-ES"/>
        </w:rPr>
        <w:t xml:space="preserve">acta de conformación y </w:t>
      </w:r>
      <w:r w:rsidR="000D68F4" w:rsidRPr="00A6034C">
        <w:rPr>
          <w:rFonts w:ascii="Arial" w:eastAsia="Times New Roman" w:hAnsi="Arial" w:cs="Arial"/>
          <w:sz w:val="24"/>
          <w:szCs w:val="24"/>
          <w:lang w:val="es-ES" w:eastAsia="es-ES"/>
        </w:rPr>
        <w:t xml:space="preserve">certificado del </w:t>
      </w:r>
      <w:r w:rsidR="005B543D" w:rsidRPr="00A6034C">
        <w:rPr>
          <w:rFonts w:ascii="Arial" w:eastAsia="Times New Roman" w:hAnsi="Arial" w:cs="Arial"/>
          <w:sz w:val="24"/>
          <w:szCs w:val="24"/>
          <w:lang w:val="es-ES" w:eastAsia="es-ES"/>
        </w:rPr>
        <w:t>RUT</w:t>
      </w:r>
      <w:r w:rsidRPr="00A6034C">
        <w:rPr>
          <w:rFonts w:ascii="Arial" w:eastAsia="Times New Roman" w:hAnsi="Arial" w:cs="Arial"/>
          <w:sz w:val="24"/>
          <w:szCs w:val="24"/>
          <w:lang w:val="es-ES" w:eastAsia="es-ES"/>
        </w:rPr>
        <w:t>.</w:t>
      </w:r>
    </w:p>
    <w:p w14:paraId="256D86D4" w14:textId="77777777" w:rsidR="007735F4" w:rsidRPr="00294EDA" w:rsidRDefault="007735F4" w:rsidP="005B543D">
      <w:pPr>
        <w:pStyle w:val="Prrafodelista"/>
        <w:ind w:left="284"/>
        <w:jc w:val="both"/>
        <w:rPr>
          <w:rFonts w:ascii="Arial" w:eastAsia="Times New Roman" w:hAnsi="Arial" w:cs="Arial"/>
          <w:sz w:val="24"/>
          <w:szCs w:val="24"/>
          <w:lang w:val="es-ES" w:eastAsia="es-ES"/>
        </w:rPr>
      </w:pPr>
    </w:p>
    <w:p w14:paraId="75DA31CD" w14:textId="77777777" w:rsidR="00B97D0A" w:rsidRDefault="00B97D0A" w:rsidP="00B97D0A">
      <w:pPr>
        <w:pStyle w:val="Prrafodelista"/>
        <w:numPr>
          <w:ilvl w:val="0"/>
          <w:numId w:val="27"/>
        </w:numPr>
        <w:ind w:left="284" w:hanging="284"/>
        <w:jc w:val="both"/>
        <w:rPr>
          <w:rFonts w:ascii="Arial" w:eastAsia="Times New Roman" w:hAnsi="Arial" w:cs="Arial"/>
          <w:sz w:val="24"/>
          <w:szCs w:val="24"/>
          <w:lang w:val="es-ES" w:eastAsia="es-ES"/>
        </w:rPr>
      </w:pPr>
      <w:r w:rsidRPr="00294EDA">
        <w:rPr>
          <w:rFonts w:ascii="Arial" w:eastAsia="Times New Roman" w:hAnsi="Arial" w:cs="Arial"/>
          <w:sz w:val="24"/>
          <w:szCs w:val="24"/>
          <w:lang w:val="es-ES" w:eastAsia="es-ES"/>
        </w:rPr>
        <w:t>Nombre</w:t>
      </w:r>
      <w:r w:rsidR="00B16DDD" w:rsidRPr="00294EDA">
        <w:rPr>
          <w:rFonts w:ascii="Arial" w:eastAsia="Times New Roman" w:hAnsi="Arial" w:cs="Arial"/>
          <w:sz w:val="24"/>
          <w:szCs w:val="24"/>
          <w:lang w:val="es-ES" w:eastAsia="es-ES"/>
        </w:rPr>
        <w:t xml:space="preserve"> </w:t>
      </w:r>
      <w:r w:rsidR="00CD00D9">
        <w:rPr>
          <w:rFonts w:ascii="Arial" w:eastAsia="Times New Roman" w:hAnsi="Arial" w:cs="Arial"/>
          <w:sz w:val="24"/>
          <w:szCs w:val="24"/>
          <w:lang w:val="es-ES" w:eastAsia="es-ES"/>
        </w:rPr>
        <w:t>y número de documento de</w:t>
      </w:r>
      <w:r w:rsidR="00B16DDD" w:rsidRPr="00294EDA">
        <w:rPr>
          <w:rFonts w:ascii="Arial" w:eastAsia="Times New Roman" w:hAnsi="Arial" w:cs="Arial"/>
          <w:sz w:val="24"/>
          <w:szCs w:val="24"/>
          <w:lang w:val="es-ES" w:eastAsia="es-ES"/>
        </w:rPr>
        <w:t xml:space="preserve"> identificación</w:t>
      </w:r>
      <w:r w:rsidRPr="00294EDA">
        <w:rPr>
          <w:rFonts w:ascii="Arial" w:eastAsia="Times New Roman" w:hAnsi="Arial" w:cs="Arial"/>
          <w:sz w:val="24"/>
          <w:szCs w:val="24"/>
          <w:lang w:val="es-ES" w:eastAsia="es-ES"/>
        </w:rPr>
        <w:t xml:space="preserve">, </w:t>
      </w:r>
      <w:r w:rsidR="00B16DDD" w:rsidRPr="00294EDA">
        <w:rPr>
          <w:rFonts w:ascii="Arial" w:eastAsia="Times New Roman" w:hAnsi="Arial" w:cs="Arial"/>
          <w:sz w:val="24"/>
          <w:szCs w:val="24"/>
          <w:lang w:val="es-ES" w:eastAsia="es-ES"/>
        </w:rPr>
        <w:t>fotocopia de la cédula de ciudadanía, d</w:t>
      </w:r>
      <w:r w:rsidRPr="00294EDA">
        <w:rPr>
          <w:rFonts w:ascii="Arial" w:eastAsia="Times New Roman" w:hAnsi="Arial" w:cs="Arial"/>
          <w:sz w:val="24"/>
          <w:szCs w:val="24"/>
          <w:lang w:val="es-ES" w:eastAsia="es-ES"/>
        </w:rPr>
        <w:t>irección</w:t>
      </w:r>
      <w:r w:rsidR="00E56AC4">
        <w:rPr>
          <w:rFonts w:ascii="Arial" w:eastAsia="Times New Roman" w:hAnsi="Arial" w:cs="Arial"/>
          <w:sz w:val="24"/>
          <w:szCs w:val="24"/>
          <w:lang w:val="es-ES" w:eastAsia="es-ES"/>
        </w:rPr>
        <w:t xml:space="preserve"> de notificaciones</w:t>
      </w:r>
      <w:r w:rsidR="00B72952">
        <w:rPr>
          <w:rFonts w:ascii="Arial" w:eastAsia="Times New Roman" w:hAnsi="Arial" w:cs="Arial"/>
          <w:sz w:val="24"/>
          <w:szCs w:val="24"/>
          <w:lang w:val="es-ES" w:eastAsia="es-ES"/>
        </w:rPr>
        <w:t>.</w:t>
      </w:r>
    </w:p>
    <w:p w14:paraId="4EB58DEB" w14:textId="77777777" w:rsidR="007735F4" w:rsidRPr="00294EDA" w:rsidRDefault="007735F4" w:rsidP="007735F4">
      <w:pPr>
        <w:pStyle w:val="Prrafodelista"/>
        <w:ind w:left="284"/>
        <w:jc w:val="both"/>
        <w:rPr>
          <w:rFonts w:ascii="Arial" w:eastAsia="Times New Roman" w:hAnsi="Arial" w:cs="Arial"/>
          <w:sz w:val="24"/>
          <w:szCs w:val="24"/>
          <w:lang w:val="es-ES" w:eastAsia="es-ES"/>
        </w:rPr>
      </w:pPr>
    </w:p>
    <w:p w14:paraId="2612415F" w14:textId="77777777" w:rsidR="00B97D0A" w:rsidRDefault="00B97D0A" w:rsidP="00B97D0A">
      <w:pPr>
        <w:pStyle w:val="Prrafodelista"/>
        <w:numPr>
          <w:ilvl w:val="0"/>
          <w:numId w:val="27"/>
        </w:numPr>
        <w:ind w:left="284" w:hanging="284"/>
        <w:jc w:val="both"/>
        <w:rPr>
          <w:rFonts w:ascii="Arial" w:eastAsia="Times New Roman" w:hAnsi="Arial" w:cs="Arial"/>
          <w:sz w:val="24"/>
          <w:szCs w:val="24"/>
          <w:lang w:val="es-ES" w:eastAsia="es-ES"/>
        </w:rPr>
      </w:pPr>
      <w:r w:rsidRPr="00294EDA">
        <w:rPr>
          <w:rFonts w:ascii="Arial" w:eastAsia="Times New Roman" w:hAnsi="Arial" w:cs="Arial"/>
          <w:sz w:val="24"/>
          <w:szCs w:val="24"/>
          <w:lang w:val="es-ES" w:eastAsia="es-ES"/>
        </w:rPr>
        <w:t>Poder otorgado</w:t>
      </w:r>
      <w:r w:rsidR="005E28B3">
        <w:rPr>
          <w:rFonts w:ascii="Arial" w:eastAsia="Times New Roman" w:hAnsi="Arial" w:cs="Arial"/>
          <w:sz w:val="24"/>
          <w:szCs w:val="24"/>
          <w:lang w:val="es-ES" w:eastAsia="es-ES"/>
        </w:rPr>
        <w:t xml:space="preserve"> bajo los requisitos legales</w:t>
      </w:r>
      <w:r w:rsidRPr="00294EDA">
        <w:rPr>
          <w:rFonts w:ascii="Arial" w:eastAsia="Times New Roman" w:hAnsi="Arial" w:cs="Arial"/>
          <w:sz w:val="24"/>
          <w:szCs w:val="24"/>
          <w:lang w:val="es-ES" w:eastAsia="es-ES"/>
        </w:rPr>
        <w:t>, cuando se actúe mediante apoderado.</w:t>
      </w:r>
    </w:p>
    <w:p w14:paraId="25629A8D" w14:textId="77777777" w:rsidR="000504AE" w:rsidRPr="000504AE" w:rsidRDefault="000504AE" w:rsidP="000504AE">
      <w:pPr>
        <w:pStyle w:val="Prrafodelista"/>
        <w:rPr>
          <w:rFonts w:ascii="Arial" w:eastAsia="Times New Roman" w:hAnsi="Arial" w:cs="Arial"/>
          <w:sz w:val="24"/>
          <w:szCs w:val="24"/>
          <w:lang w:val="es-ES" w:eastAsia="es-ES"/>
        </w:rPr>
      </w:pPr>
    </w:p>
    <w:p w14:paraId="52CFE02C" w14:textId="77777777" w:rsidR="00962068" w:rsidRPr="001A05E3" w:rsidRDefault="001A05E3" w:rsidP="001A05E3">
      <w:pPr>
        <w:pStyle w:val="Prrafodelista"/>
        <w:numPr>
          <w:ilvl w:val="0"/>
          <w:numId w:val="27"/>
        </w:numPr>
        <w:ind w:left="284" w:hanging="284"/>
        <w:jc w:val="both"/>
        <w:rPr>
          <w:lang w:val="es-ES" w:eastAsia="es-ES"/>
        </w:rPr>
      </w:pPr>
      <w:r w:rsidRPr="000504AE">
        <w:rPr>
          <w:rFonts w:ascii="Arial" w:eastAsia="Times New Roman" w:hAnsi="Arial" w:cs="Arial"/>
          <w:sz w:val="24"/>
          <w:szCs w:val="24"/>
          <w:lang w:val="es-ES" w:eastAsia="es-ES"/>
        </w:rPr>
        <w:t>Así mismo, deberá adjuntar el</w:t>
      </w:r>
      <w:r w:rsidRPr="005674DA">
        <w:rPr>
          <w:rFonts w:ascii="Arial" w:eastAsia="Times New Roman" w:hAnsi="Arial" w:cs="Arial"/>
          <w:sz w:val="24"/>
          <w:szCs w:val="24"/>
          <w:lang w:val="es-ES" w:eastAsia="es-ES"/>
        </w:rPr>
        <w:t xml:space="preserve"> d</w:t>
      </w:r>
      <w:r w:rsidR="008E4793" w:rsidRPr="001A05E3">
        <w:rPr>
          <w:rFonts w:ascii="Arial" w:eastAsia="Times New Roman" w:hAnsi="Arial" w:cs="Arial"/>
          <w:sz w:val="24"/>
          <w:szCs w:val="24"/>
          <w:lang w:val="es-ES" w:eastAsia="es-ES"/>
        </w:rPr>
        <w:t>ocumento de i</w:t>
      </w:r>
      <w:r w:rsidR="00B97D0A" w:rsidRPr="001A05E3">
        <w:rPr>
          <w:rFonts w:ascii="Arial" w:eastAsia="Times New Roman" w:hAnsi="Arial" w:cs="Arial"/>
          <w:sz w:val="24"/>
          <w:szCs w:val="24"/>
          <w:lang w:val="es-ES" w:eastAsia="es-ES"/>
        </w:rPr>
        <w:t xml:space="preserve">nformación técnica </w:t>
      </w:r>
      <w:r>
        <w:rPr>
          <w:rFonts w:ascii="Arial" w:eastAsia="Times New Roman" w:hAnsi="Arial" w:cs="Arial"/>
          <w:sz w:val="24"/>
          <w:szCs w:val="24"/>
          <w:lang w:val="es-ES" w:eastAsia="es-ES"/>
        </w:rPr>
        <w:t xml:space="preserve">elaborado </w:t>
      </w:r>
      <w:r w:rsidR="00B97D0A" w:rsidRPr="001A05E3">
        <w:rPr>
          <w:rFonts w:ascii="Arial" w:eastAsia="Times New Roman" w:hAnsi="Arial" w:cs="Arial"/>
          <w:sz w:val="24"/>
          <w:szCs w:val="24"/>
          <w:lang w:val="es-ES" w:eastAsia="es-ES"/>
        </w:rPr>
        <w:t xml:space="preserve">con base en el </w:t>
      </w:r>
      <w:r w:rsidR="00CF769D" w:rsidRPr="001A05E3">
        <w:rPr>
          <w:rFonts w:ascii="Arial" w:eastAsia="Times New Roman" w:hAnsi="Arial" w:cs="Arial"/>
          <w:b/>
          <w:sz w:val="24"/>
          <w:szCs w:val="24"/>
          <w:lang w:val="es-ES" w:eastAsia="es-ES"/>
        </w:rPr>
        <w:t>A</w:t>
      </w:r>
      <w:r w:rsidR="00B97D0A" w:rsidRPr="001A05E3">
        <w:rPr>
          <w:rFonts w:ascii="Arial" w:eastAsia="Times New Roman" w:hAnsi="Arial" w:cs="Arial"/>
          <w:b/>
          <w:sz w:val="24"/>
          <w:szCs w:val="24"/>
          <w:lang w:val="es-ES" w:eastAsia="es-ES"/>
        </w:rPr>
        <w:t>nexo 1</w:t>
      </w:r>
      <w:r w:rsidR="00B97D0A" w:rsidRPr="001A05E3">
        <w:rPr>
          <w:rFonts w:ascii="Arial" w:eastAsia="Times New Roman" w:hAnsi="Arial" w:cs="Arial"/>
          <w:sz w:val="24"/>
          <w:szCs w:val="24"/>
          <w:lang w:val="es-ES" w:eastAsia="es-ES"/>
        </w:rPr>
        <w:t xml:space="preserve"> de la presente </w:t>
      </w:r>
      <w:r w:rsidR="008E4793" w:rsidRPr="001A05E3">
        <w:rPr>
          <w:rFonts w:ascii="Arial" w:eastAsia="Times New Roman" w:hAnsi="Arial" w:cs="Arial"/>
          <w:sz w:val="24"/>
          <w:szCs w:val="24"/>
          <w:lang w:val="es-ES" w:eastAsia="es-ES"/>
        </w:rPr>
        <w:t>R</w:t>
      </w:r>
      <w:r w:rsidR="00B97D0A" w:rsidRPr="001A05E3">
        <w:rPr>
          <w:rFonts w:ascii="Arial" w:eastAsia="Times New Roman" w:hAnsi="Arial" w:cs="Arial"/>
          <w:sz w:val="24"/>
          <w:szCs w:val="24"/>
          <w:lang w:val="es-ES" w:eastAsia="es-ES"/>
        </w:rPr>
        <w:t>esolución</w:t>
      </w:r>
      <w:r>
        <w:rPr>
          <w:rFonts w:ascii="Arial" w:eastAsia="Times New Roman" w:hAnsi="Arial" w:cs="Arial"/>
          <w:sz w:val="24"/>
          <w:szCs w:val="24"/>
          <w:lang w:val="es-ES" w:eastAsia="es-ES"/>
        </w:rPr>
        <w:t>.</w:t>
      </w:r>
    </w:p>
    <w:p w14:paraId="0BD7E6BB" w14:textId="77777777" w:rsidR="00663E82" w:rsidRPr="00663E82" w:rsidRDefault="00663E82" w:rsidP="00663E82">
      <w:pPr>
        <w:pStyle w:val="Prrafodelista"/>
        <w:ind w:left="284"/>
        <w:jc w:val="both"/>
        <w:rPr>
          <w:lang w:val="es-ES" w:eastAsia="es-ES"/>
        </w:rPr>
      </w:pPr>
    </w:p>
    <w:p w14:paraId="74BB593D" w14:textId="77777777" w:rsidR="00B97D0A" w:rsidRPr="001E675D" w:rsidRDefault="00B97D0A" w:rsidP="00B97D0A">
      <w:pPr>
        <w:autoSpaceDE w:val="0"/>
        <w:autoSpaceDN w:val="0"/>
        <w:adjustRightInd w:val="0"/>
        <w:jc w:val="both"/>
        <w:rPr>
          <w:rFonts w:ascii="Arial" w:hAnsi="Arial" w:cs="Arial"/>
          <w:szCs w:val="24"/>
        </w:rPr>
      </w:pPr>
      <w:r w:rsidRPr="001E675D">
        <w:rPr>
          <w:rFonts w:ascii="Arial" w:hAnsi="Arial" w:cs="Arial"/>
          <w:b/>
          <w:szCs w:val="24"/>
        </w:rPr>
        <w:t xml:space="preserve">Artículo 5. </w:t>
      </w:r>
      <w:r w:rsidR="000A4437">
        <w:rPr>
          <w:rFonts w:ascii="Arial" w:hAnsi="Arial" w:cs="Arial"/>
          <w:b/>
          <w:szCs w:val="24"/>
        </w:rPr>
        <w:t>Trámite</w:t>
      </w:r>
      <w:r w:rsidRPr="001E675D">
        <w:rPr>
          <w:rFonts w:ascii="Arial" w:hAnsi="Arial" w:cs="Arial"/>
          <w:b/>
          <w:szCs w:val="24"/>
        </w:rPr>
        <w:t>.</w:t>
      </w:r>
      <w:r w:rsidRPr="001E675D">
        <w:rPr>
          <w:rFonts w:ascii="Arial" w:hAnsi="Arial" w:cs="Arial"/>
          <w:szCs w:val="24"/>
        </w:rPr>
        <w:t xml:space="preserve"> </w:t>
      </w:r>
      <w:r w:rsidR="002077E2">
        <w:rPr>
          <w:rFonts w:ascii="Arial" w:hAnsi="Arial" w:cs="Arial"/>
          <w:szCs w:val="24"/>
        </w:rPr>
        <w:t>Una vez realizada l</w:t>
      </w:r>
      <w:r w:rsidRPr="001E675D">
        <w:rPr>
          <w:rFonts w:ascii="Arial" w:hAnsi="Arial" w:cs="Arial"/>
          <w:szCs w:val="24"/>
        </w:rPr>
        <w:t>a solicitud d</w:t>
      </w:r>
      <w:r w:rsidR="000504AE">
        <w:rPr>
          <w:rFonts w:ascii="Arial" w:hAnsi="Arial" w:cs="Arial"/>
          <w:szCs w:val="24"/>
        </w:rPr>
        <w:t>e levantamiento parcial de veda</w:t>
      </w:r>
      <w:r w:rsidR="002077E2">
        <w:rPr>
          <w:rFonts w:ascii="Arial" w:hAnsi="Arial" w:cs="Arial"/>
          <w:szCs w:val="24"/>
        </w:rPr>
        <w:t xml:space="preserve"> se surtirá el siguiente </w:t>
      </w:r>
      <w:r w:rsidR="000A4437">
        <w:rPr>
          <w:rFonts w:ascii="Arial" w:hAnsi="Arial" w:cs="Arial"/>
          <w:szCs w:val="24"/>
        </w:rPr>
        <w:t>trámite</w:t>
      </w:r>
      <w:r w:rsidRPr="001E675D">
        <w:rPr>
          <w:rFonts w:ascii="Arial" w:hAnsi="Arial" w:cs="Arial"/>
          <w:szCs w:val="24"/>
        </w:rPr>
        <w:t>:</w:t>
      </w:r>
    </w:p>
    <w:p w14:paraId="525B7A09" w14:textId="77777777" w:rsidR="00B97D0A" w:rsidRPr="001E675D" w:rsidRDefault="00B97D0A" w:rsidP="00B97D0A">
      <w:pPr>
        <w:autoSpaceDE w:val="0"/>
        <w:autoSpaceDN w:val="0"/>
        <w:adjustRightInd w:val="0"/>
        <w:jc w:val="both"/>
        <w:rPr>
          <w:rFonts w:ascii="Arial" w:hAnsi="Arial" w:cs="Arial"/>
          <w:szCs w:val="24"/>
        </w:rPr>
      </w:pPr>
    </w:p>
    <w:p w14:paraId="1A65954C" w14:textId="110305FA" w:rsidR="00530BA8" w:rsidRDefault="003F3A96" w:rsidP="006B5C67">
      <w:pPr>
        <w:pStyle w:val="Default"/>
        <w:numPr>
          <w:ilvl w:val="0"/>
          <w:numId w:val="24"/>
        </w:numPr>
        <w:ind w:left="567" w:hanging="284"/>
        <w:jc w:val="both"/>
        <w:rPr>
          <w:rFonts w:ascii="Arial" w:hAnsi="Arial" w:cs="Arial"/>
          <w:color w:val="auto"/>
        </w:rPr>
      </w:pPr>
      <w:r>
        <w:rPr>
          <w:rFonts w:ascii="Arial" w:hAnsi="Arial" w:cs="Arial"/>
          <w:color w:val="auto"/>
        </w:rPr>
        <w:lastRenderedPageBreak/>
        <w:t xml:space="preserve">A partir de la fecha de radicación </w:t>
      </w:r>
      <w:r w:rsidR="002077E2">
        <w:rPr>
          <w:rFonts w:ascii="Arial" w:hAnsi="Arial" w:cs="Arial"/>
          <w:color w:val="auto"/>
        </w:rPr>
        <w:t>de la solicitud con el lleno de los requisitos señalados en el artículo anterior</w:t>
      </w:r>
      <w:r>
        <w:rPr>
          <w:rFonts w:ascii="Arial" w:hAnsi="Arial" w:cs="Arial"/>
          <w:color w:val="auto"/>
        </w:rPr>
        <w:t xml:space="preserve">, la autoridad ambiental </w:t>
      </w:r>
      <w:r w:rsidR="006B5C67">
        <w:rPr>
          <w:rFonts w:ascii="Arial" w:hAnsi="Arial" w:cs="Arial"/>
          <w:color w:val="auto"/>
        </w:rPr>
        <w:t xml:space="preserve">competente </w:t>
      </w:r>
      <w:r w:rsidR="002077E2">
        <w:rPr>
          <w:rFonts w:ascii="Arial" w:hAnsi="Arial" w:cs="Arial"/>
          <w:color w:val="auto"/>
        </w:rPr>
        <w:t xml:space="preserve">procederá a expedir el acto administrativo de inicio </w:t>
      </w:r>
      <w:r w:rsidR="006E18FF">
        <w:rPr>
          <w:rFonts w:ascii="Arial" w:hAnsi="Arial" w:cs="Arial"/>
          <w:color w:val="auto"/>
        </w:rPr>
        <w:t xml:space="preserve">de </w:t>
      </w:r>
      <w:r w:rsidR="002077E2">
        <w:rPr>
          <w:rFonts w:ascii="Arial" w:hAnsi="Arial" w:cs="Arial"/>
          <w:color w:val="auto"/>
        </w:rPr>
        <w:t xml:space="preserve">trámite </w:t>
      </w:r>
      <w:r w:rsidR="002077E2" w:rsidRPr="002077E2">
        <w:rPr>
          <w:rFonts w:ascii="Arial" w:hAnsi="Arial" w:cs="Arial"/>
          <w:color w:val="auto"/>
        </w:rPr>
        <w:t>que será comunicado en los términos de la Ley 1437 de 2011 y se publicará en el boletín de la autoridad ambiental competente en los términos del artículo 70 de la Ley 99 de 1993</w:t>
      </w:r>
      <w:r w:rsidR="00EE5367">
        <w:rPr>
          <w:rFonts w:ascii="Arial" w:hAnsi="Arial" w:cs="Arial"/>
          <w:color w:val="auto"/>
        </w:rPr>
        <w:t>.</w:t>
      </w:r>
    </w:p>
    <w:p w14:paraId="461D38E9" w14:textId="77777777" w:rsidR="00A268D7" w:rsidRPr="001E675D" w:rsidRDefault="00A268D7" w:rsidP="0072551B">
      <w:pPr>
        <w:pStyle w:val="Default"/>
        <w:jc w:val="both"/>
        <w:rPr>
          <w:rFonts w:ascii="Arial" w:hAnsi="Arial" w:cs="Arial"/>
          <w:color w:val="auto"/>
        </w:rPr>
      </w:pPr>
    </w:p>
    <w:p w14:paraId="6A1D143D" w14:textId="3C08FDB2" w:rsidR="00414324" w:rsidRDefault="002077E2" w:rsidP="004824DE">
      <w:pPr>
        <w:pStyle w:val="Default"/>
        <w:numPr>
          <w:ilvl w:val="1"/>
          <w:numId w:val="24"/>
        </w:numPr>
        <w:ind w:left="567" w:hanging="567"/>
        <w:jc w:val="both"/>
        <w:rPr>
          <w:rFonts w:ascii="Arial" w:hAnsi="Arial" w:cs="Arial"/>
          <w:color w:val="auto"/>
        </w:rPr>
      </w:pPr>
      <w:r>
        <w:rPr>
          <w:rFonts w:ascii="Arial" w:hAnsi="Arial" w:cs="Arial"/>
          <w:color w:val="auto"/>
        </w:rPr>
        <w:t xml:space="preserve">Expedido el acto administrativo de inicio </w:t>
      </w:r>
      <w:r w:rsidR="00910CAC">
        <w:rPr>
          <w:rFonts w:ascii="Arial" w:hAnsi="Arial" w:cs="Arial"/>
          <w:color w:val="auto"/>
        </w:rPr>
        <w:t xml:space="preserve">de </w:t>
      </w:r>
      <w:r>
        <w:rPr>
          <w:rFonts w:ascii="Arial" w:hAnsi="Arial" w:cs="Arial"/>
          <w:color w:val="auto"/>
        </w:rPr>
        <w:t xml:space="preserve">trámite, </w:t>
      </w:r>
      <w:r w:rsidR="00910CAC">
        <w:rPr>
          <w:rFonts w:ascii="Arial" w:hAnsi="Arial" w:cs="Arial"/>
          <w:color w:val="auto"/>
        </w:rPr>
        <w:t xml:space="preserve">dentro de los veinte (20) días hábiles siguientes, </w:t>
      </w:r>
      <w:r>
        <w:rPr>
          <w:rFonts w:ascii="Arial" w:hAnsi="Arial" w:cs="Arial"/>
          <w:color w:val="auto"/>
        </w:rPr>
        <w:t xml:space="preserve">la autoridad ambiental </w:t>
      </w:r>
      <w:r w:rsidR="006B5C67">
        <w:rPr>
          <w:rFonts w:ascii="Arial" w:hAnsi="Arial" w:cs="Arial"/>
          <w:color w:val="auto"/>
        </w:rPr>
        <w:t xml:space="preserve">competente </w:t>
      </w:r>
      <w:r>
        <w:rPr>
          <w:rFonts w:ascii="Arial" w:hAnsi="Arial" w:cs="Arial"/>
          <w:color w:val="auto"/>
        </w:rPr>
        <w:t xml:space="preserve">evaluará </w:t>
      </w:r>
      <w:r w:rsidR="00D74FE7">
        <w:rPr>
          <w:rFonts w:ascii="Arial" w:hAnsi="Arial" w:cs="Arial"/>
          <w:color w:val="auto"/>
        </w:rPr>
        <w:t xml:space="preserve">que </w:t>
      </w:r>
      <w:r w:rsidR="008E4793">
        <w:rPr>
          <w:rFonts w:ascii="Arial" w:hAnsi="Arial" w:cs="Arial"/>
          <w:color w:val="auto"/>
        </w:rPr>
        <w:t xml:space="preserve">el </w:t>
      </w:r>
      <w:r w:rsidR="00083860">
        <w:rPr>
          <w:rFonts w:ascii="Arial" w:hAnsi="Arial" w:cs="Arial"/>
          <w:color w:val="auto"/>
        </w:rPr>
        <w:t>d</w:t>
      </w:r>
      <w:r w:rsidR="008E4793">
        <w:rPr>
          <w:rFonts w:ascii="Arial" w:hAnsi="Arial" w:cs="Arial"/>
          <w:color w:val="auto"/>
        </w:rPr>
        <w:t xml:space="preserve">ocumento de información técnica </w:t>
      </w:r>
      <w:r>
        <w:rPr>
          <w:rFonts w:ascii="Arial" w:hAnsi="Arial" w:cs="Arial"/>
          <w:color w:val="auto"/>
        </w:rPr>
        <w:t xml:space="preserve">se haya </w:t>
      </w:r>
      <w:r w:rsidR="008E4793">
        <w:rPr>
          <w:rFonts w:ascii="Arial" w:hAnsi="Arial" w:cs="Arial"/>
          <w:color w:val="auto"/>
        </w:rPr>
        <w:t xml:space="preserve">elaborado </w:t>
      </w:r>
      <w:r>
        <w:rPr>
          <w:rFonts w:ascii="Arial" w:hAnsi="Arial" w:cs="Arial"/>
          <w:color w:val="auto"/>
        </w:rPr>
        <w:t xml:space="preserve">en los términos del </w:t>
      </w:r>
      <w:r w:rsidR="005E5D37" w:rsidRPr="001A1118">
        <w:rPr>
          <w:rFonts w:ascii="Arial" w:hAnsi="Arial" w:cs="Arial"/>
          <w:b/>
          <w:color w:val="auto"/>
        </w:rPr>
        <w:t>Anexo 1</w:t>
      </w:r>
      <w:r w:rsidR="00910CAC">
        <w:rPr>
          <w:rFonts w:ascii="Arial" w:hAnsi="Arial" w:cs="Arial"/>
          <w:color w:val="auto"/>
        </w:rPr>
        <w:t xml:space="preserve">, </w:t>
      </w:r>
      <w:r w:rsidR="004C7B4B">
        <w:rPr>
          <w:rFonts w:ascii="Arial" w:hAnsi="Arial" w:cs="Arial"/>
          <w:color w:val="auto"/>
        </w:rPr>
        <w:t xml:space="preserve">y </w:t>
      </w:r>
      <w:r w:rsidR="00414324">
        <w:rPr>
          <w:rFonts w:ascii="Arial" w:hAnsi="Arial" w:cs="Arial"/>
          <w:color w:val="auto"/>
        </w:rPr>
        <w:t>programará la visita</w:t>
      </w:r>
      <w:r w:rsidR="00083860">
        <w:rPr>
          <w:rFonts w:ascii="Arial" w:hAnsi="Arial" w:cs="Arial"/>
          <w:color w:val="auto"/>
        </w:rPr>
        <w:t xml:space="preserve"> </w:t>
      </w:r>
      <w:r w:rsidR="00910CAC">
        <w:rPr>
          <w:rFonts w:ascii="Arial" w:hAnsi="Arial" w:cs="Arial"/>
          <w:color w:val="auto"/>
        </w:rPr>
        <w:t>en un término no mayor a diez (</w:t>
      </w:r>
      <w:r w:rsidR="00083860">
        <w:rPr>
          <w:rFonts w:ascii="Arial" w:hAnsi="Arial" w:cs="Arial"/>
          <w:color w:val="auto"/>
        </w:rPr>
        <w:t>10) días hábiles</w:t>
      </w:r>
      <w:r w:rsidR="00910CAC">
        <w:rPr>
          <w:rFonts w:ascii="Arial" w:hAnsi="Arial" w:cs="Arial"/>
          <w:color w:val="auto"/>
        </w:rPr>
        <w:t xml:space="preserve">, adicionales a los veinte (20) </w:t>
      </w:r>
      <w:r w:rsidR="003F29E6">
        <w:rPr>
          <w:rFonts w:ascii="Arial" w:hAnsi="Arial" w:cs="Arial"/>
          <w:color w:val="auto"/>
        </w:rPr>
        <w:t xml:space="preserve">días </w:t>
      </w:r>
      <w:r w:rsidR="00910CAC">
        <w:rPr>
          <w:rFonts w:ascii="Arial" w:hAnsi="Arial" w:cs="Arial"/>
          <w:color w:val="auto"/>
        </w:rPr>
        <w:t>señalados</w:t>
      </w:r>
      <w:r w:rsidR="00745E2F">
        <w:rPr>
          <w:rFonts w:ascii="Arial" w:hAnsi="Arial" w:cs="Arial"/>
          <w:color w:val="auto"/>
        </w:rPr>
        <w:t xml:space="preserve"> en caso de que a ello haya lugar</w:t>
      </w:r>
      <w:r w:rsidR="00083860">
        <w:rPr>
          <w:rFonts w:ascii="Arial" w:hAnsi="Arial" w:cs="Arial"/>
          <w:color w:val="auto"/>
        </w:rPr>
        <w:t>.</w:t>
      </w:r>
    </w:p>
    <w:p w14:paraId="789E60F1" w14:textId="77777777" w:rsidR="00414324" w:rsidRDefault="00414324" w:rsidP="00FF3948">
      <w:pPr>
        <w:pStyle w:val="Default"/>
        <w:jc w:val="both"/>
        <w:rPr>
          <w:rFonts w:ascii="Arial" w:hAnsi="Arial" w:cs="Arial"/>
          <w:color w:val="auto"/>
        </w:rPr>
      </w:pPr>
    </w:p>
    <w:p w14:paraId="6EF9F642" w14:textId="3FF96025" w:rsidR="002077E2" w:rsidRDefault="004C7B4B" w:rsidP="004824DE">
      <w:pPr>
        <w:pStyle w:val="Default"/>
        <w:numPr>
          <w:ilvl w:val="1"/>
          <w:numId w:val="24"/>
        </w:numPr>
        <w:ind w:left="567" w:hanging="567"/>
        <w:jc w:val="both"/>
        <w:rPr>
          <w:rFonts w:ascii="Arial" w:hAnsi="Arial" w:cs="Arial"/>
          <w:color w:val="auto"/>
        </w:rPr>
      </w:pPr>
      <w:r>
        <w:rPr>
          <w:rFonts w:ascii="Arial" w:hAnsi="Arial" w:cs="Arial"/>
          <w:color w:val="auto"/>
        </w:rPr>
        <w:t xml:space="preserve">Realizada la visita </w:t>
      </w:r>
      <w:r w:rsidR="00A63F95">
        <w:rPr>
          <w:rFonts w:ascii="Arial" w:hAnsi="Arial" w:cs="Arial"/>
          <w:color w:val="auto"/>
        </w:rPr>
        <w:t xml:space="preserve">o cuando ella no haya sido requerida </w:t>
      </w:r>
      <w:r>
        <w:rPr>
          <w:rFonts w:ascii="Arial" w:hAnsi="Arial" w:cs="Arial"/>
          <w:color w:val="auto"/>
        </w:rPr>
        <w:t xml:space="preserve">y evaluado el </w:t>
      </w:r>
      <w:r w:rsidR="00083860">
        <w:rPr>
          <w:rFonts w:ascii="Arial" w:hAnsi="Arial" w:cs="Arial"/>
          <w:color w:val="auto"/>
        </w:rPr>
        <w:t>d</w:t>
      </w:r>
      <w:r>
        <w:rPr>
          <w:rFonts w:ascii="Arial" w:hAnsi="Arial" w:cs="Arial"/>
          <w:color w:val="auto"/>
        </w:rPr>
        <w:t xml:space="preserve">ocumento de </w:t>
      </w:r>
      <w:r w:rsidR="00083860">
        <w:rPr>
          <w:rFonts w:ascii="Arial" w:hAnsi="Arial" w:cs="Arial"/>
          <w:color w:val="auto"/>
        </w:rPr>
        <w:t>i</w:t>
      </w:r>
      <w:r>
        <w:rPr>
          <w:rFonts w:ascii="Arial" w:hAnsi="Arial" w:cs="Arial"/>
          <w:color w:val="auto"/>
        </w:rPr>
        <w:t xml:space="preserve">nformación en el término antes indicado, la autoridad ambiental </w:t>
      </w:r>
      <w:r w:rsidR="006B5C67">
        <w:rPr>
          <w:rFonts w:ascii="Arial" w:hAnsi="Arial" w:cs="Arial"/>
          <w:color w:val="auto"/>
        </w:rPr>
        <w:t xml:space="preserve">competente </w:t>
      </w:r>
      <w:r>
        <w:rPr>
          <w:rFonts w:ascii="Arial" w:hAnsi="Arial" w:cs="Arial"/>
          <w:color w:val="auto"/>
        </w:rPr>
        <w:t xml:space="preserve">podrá, dentro de los diez (10) días hábiles siguientes, </w:t>
      </w:r>
      <w:r w:rsidR="002077E2">
        <w:rPr>
          <w:rFonts w:ascii="Arial" w:hAnsi="Arial" w:cs="Arial"/>
          <w:color w:val="auto"/>
        </w:rPr>
        <w:t xml:space="preserve">requerir al </w:t>
      </w:r>
      <w:r w:rsidR="001C35B5">
        <w:rPr>
          <w:rFonts w:ascii="Arial" w:hAnsi="Arial" w:cs="Arial"/>
          <w:color w:val="auto"/>
        </w:rPr>
        <w:t>solicitante</w:t>
      </w:r>
      <w:r w:rsidR="00C711EB">
        <w:rPr>
          <w:rFonts w:ascii="Arial" w:hAnsi="Arial" w:cs="Arial"/>
          <w:color w:val="auto"/>
        </w:rPr>
        <w:t>,</w:t>
      </w:r>
      <w:r w:rsidR="002077E2">
        <w:rPr>
          <w:rFonts w:ascii="Arial" w:hAnsi="Arial" w:cs="Arial"/>
          <w:color w:val="auto"/>
        </w:rPr>
        <w:t xml:space="preserve"> por una sola vez</w:t>
      </w:r>
      <w:r w:rsidR="00C711EB">
        <w:rPr>
          <w:rFonts w:ascii="Arial" w:hAnsi="Arial" w:cs="Arial"/>
          <w:color w:val="auto"/>
        </w:rPr>
        <w:t>,</w:t>
      </w:r>
      <w:r w:rsidR="002077E2">
        <w:rPr>
          <w:rFonts w:ascii="Arial" w:hAnsi="Arial" w:cs="Arial"/>
          <w:color w:val="auto"/>
        </w:rPr>
        <w:t xml:space="preserve"> la información adicional que considere pertinente</w:t>
      </w:r>
      <w:r w:rsidR="00C711EB">
        <w:rPr>
          <w:rFonts w:ascii="Arial" w:hAnsi="Arial" w:cs="Arial"/>
          <w:color w:val="auto"/>
        </w:rPr>
        <w:t xml:space="preserve"> en los términos del artículo 17 de la Ley</w:t>
      </w:r>
      <w:r w:rsidR="00FF3948">
        <w:rPr>
          <w:rFonts w:ascii="Arial" w:hAnsi="Arial" w:cs="Arial"/>
          <w:color w:val="auto"/>
        </w:rPr>
        <w:t>1437 de 2011</w:t>
      </w:r>
      <w:r w:rsidR="00C711EB">
        <w:rPr>
          <w:rFonts w:ascii="Arial" w:hAnsi="Arial" w:cs="Arial"/>
          <w:color w:val="auto"/>
        </w:rPr>
        <w:t>.</w:t>
      </w:r>
    </w:p>
    <w:p w14:paraId="066933CC" w14:textId="77777777" w:rsidR="004C7B4B" w:rsidRDefault="004C7B4B" w:rsidP="00FF3948">
      <w:pPr>
        <w:pStyle w:val="Prrafodelista"/>
        <w:rPr>
          <w:rFonts w:ascii="Arial" w:hAnsi="Arial" w:cs="Arial"/>
        </w:rPr>
      </w:pPr>
    </w:p>
    <w:p w14:paraId="0CF4C94B" w14:textId="77777777" w:rsidR="004C7B4B" w:rsidRDefault="004C7B4B" w:rsidP="004824DE">
      <w:pPr>
        <w:pStyle w:val="Default"/>
        <w:numPr>
          <w:ilvl w:val="1"/>
          <w:numId w:val="24"/>
        </w:numPr>
        <w:ind w:left="567" w:hanging="567"/>
        <w:jc w:val="both"/>
        <w:rPr>
          <w:rFonts w:ascii="Arial" w:hAnsi="Arial" w:cs="Arial"/>
          <w:color w:val="auto"/>
        </w:rPr>
      </w:pPr>
      <w:r w:rsidRPr="00EF2CFA">
        <w:rPr>
          <w:rFonts w:ascii="Arial" w:hAnsi="Arial" w:cs="Arial"/>
          <w:color w:val="auto"/>
        </w:rPr>
        <w:t xml:space="preserve">El </w:t>
      </w:r>
      <w:r w:rsidR="00FF3948">
        <w:rPr>
          <w:rFonts w:ascii="Arial" w:hAnsi="Arial" w:cs="Arial"/>
          <w:color w:val="auto"/>
        </w:rPr>
        <w:t>solicitante</w:t>
      </w:r>
      <w:r w:rsidR="00EF2CFA">
        <w:rPr>
          <w:rFonts w:ascii="Arial" w:hAnsi="Arial" w:cs="Arial"/>
          <w:color w:val="auto"/>
        </w:rPr>
        <w:t xml:space="preserve"> </w:t>
      </w:r>
      <w:r w:rsidRPr="00EF2CFA">
        <w:rPr>
          <w:rFonts w:ascii="Arial" w:hAnsi="Arial" w:cs="Arial"/>
          <w:color w:val="auto"/>
        </w:rPr>
        <w:t>contará con un término de un (1) mes para allegar la información requerida; este término podrá ser prorrogado por la autoridad ambiental competente de manera excepcional, hasta antes del vencimiento del plazo y por un término igual, previa solicitud del interesado.</w:t>
      </w:r>
    </w:p>
    <w:p w14:paraId="25DAEDDB" w14:textId="77777777" w:rsidR="004C7B4B" w:rsidRDefault="004C7B4B" w:rsidP="00EF2CFA">
      <w:pPr>
        <w:pStyle w:val="Default"/>
        <w:ind w:left="567"/>
        <w:jc w:val="both"/>
        <w:rPr>
          <w:rFonts w:ascii="Arial" w:hAnsi="Arial" w:cs="Arial"/>
          <w:color w:val="auto"/>
        </w:rPr>
      </w:pPr>
    </w:p>
    <w:p w14:paraId="5AE3B975" w14:textId="6637863F" w:rsidR="00745E2F" w:rsidRDefault="004C7B4B" w:rsidP="00EF2CFA">
      <w:pPr>
        <w:pStyle w:val="Default"/>
        <w:ind w:left="567"/>
        <w:jc w:val="both"/>
        <w:rPr>
          <w:rFonts w:ascii="Arial" w:hAnsi="Arial" w:cs="Arial"/>
          <w:color w:val="auto"/>
        </w:rPr>
      </w:pPr>
      <w:r w:rsidRPr="00EF2CFA">
        <w:rPr>
          <w:rFonts w:ascii="Arial" w:hAnsi="Arial" w:cs="Arial"/>
          <w:color w:val="auto"/>
        </w:rPr>
        <w:t xml:space="preserve">En todo caso, la información adicional que allegue el solicitante deberá ser exclusivamente la solicitada en el requerimiento efectuado por la autoridad </w:t>
      </w:r>
      <w:r w:rsidR="006B5C67">
        <w:rPr>
          <w:rFonts w:ascii="Arial" w:hAnsi="Arial" w:cs="Arial"/>
          <w:color w:val="auto"/>
        </w:rPr>
        <w:t xml:space="preserve"> </w:t>
      </w:r>
      <w:r w:rsidRPr="00EF2CFA">
        <w:rPr>
          <w:rFonts w:ascii="Arial" w:hAnsi="Arial" w:cs="Arial"/>
          <w:color w:val="auto"/>
        </w:rPr>
        <w:t xml:space="preserve">ambiental </w:t>
      </w:r>
      <w:r w:rsidR="001A1118">
        <w:rPr>
          <w:rFonts w:ascii="Arial" w:hAnsi="Arial" w:cs="Arial"/>
          <w:color w:val="auto"/>
        </w:rPr>
        <w:t xml:space="preserve"> competente </w:t>
      </w:r>
      <w:r w:rsidRPr="00EF2CFA">
        <w:rPr>
          <w:rFonts w:ascii="Arial" w:hAnsi="Arial" w:cs="Arial"/>
          <w:color w:val="auto"/>
        </w:rPr>
        <w:t>y, sólo podrá ser aportada por una única vez. En el evento en que el solicitante allegue información diferente a la consignada en el requerimiento o la misma sea sujeta a complementos de manera posterior a la inicialmente entregada, la autoridad ambiental competente no considerará dicha información dentro del proces</w:t>
      </w:r>
      <w:r>
        <w:rPr>
          <w:rFonts w:ascii="Arial" w:hAnsi="Arial" w:cs="Arial"/>
          <w:color w:val="auto"/>
        </w:rPr>
        <w:t>o de evaluación de la solicitud.</w:t>
      </w:r>
    </w:p>
    <w:p w14:paraId="6D4EA19B" w14:textId="77777777" w:rsidR="00745E2F" w:rsidRDefault="00745E2F" w:rsidP="00EF2CFA">
      <w:pPr>
        <w:pStyle w:val="Default"/>
        <w:jc w:val="both"/>
        <w:rPr>
          <w:rFonts w:ascii="Arial" w:hAnsi="Arial" w:cs="Arial"/>
          <w:color w:val="auto"/>
        </w:rPr>
      </w:pPr>
    </w:p>
    <w:p w14:paraId="7C9AAAEB" w14:textId="3CF9EF79" w:rsidR="002077E2" w:rsidRPr="00EF2CFA" w:rsidRDefault="004C7B4B">
      <w:pPr>
        <w:pStyle w:val="Default"/>
        <w:numPr>
          <w:ilvl w:val="1"/>
          <w:numId w:val="24"/>
        </w:numPr>
        <w:ind w:left="567" w:hanging="567"/>
        <w:jc w:val="both"/>
        <w:rPr>
          <w:rFonts w:ascii="Arial" w:hAnsi="Arial" w:cs="Arial"/>
          <w:color w:val="auto"/>
        </w:rPr>
      </w:pPr>
      <w:r>
        <w:rPr>
          <w:rFonts w:ascii="Arial" w:hAnsi="Arial" w:cs="Arial"/>
          <w:color w:val="221E1F"/>
          <w:shd w:val="clear" w:color="auto" w:fill="FFFFFF"/>
        </w:rPr>
        <w:t xml:space="preserve">Vencidos los términos establecidos en numeral anterior, sin que el </w:t>
      </w:r>
      <w:r w:rsidR="00EF2CFA">
        <w:rPr>
          <w:rFonts w:ascii="Arial" w:hAnsi="Arial" w:cs="Arial"/>
          <w:color w:val="221E1F"/>
          <w:shd w:val="clear" w:color="auto" w:fill="FFFFFF"/>
        </w:rPr>
        <w:t xml:space="preserve">solicitante </w:t>
      </w:r>
      <w:r>
        <w:rPr>
          <w:rFonts w:ascii="Arial" w:hAnsi="Arial" w:cs="Arial"/>
          <w:color w:val="221E1F"/>
          <w:shd w:val="clear" w:color="auto" w:fill="FFFFFF"/>
        </w:rPr>
        <w:t xml:space="preserve">haya cumplido el requerimiento, la autoridad </w:t>
      </w:r>
      <w:r w:rsidR="006B5C67" w:rsidRPr="00EF2CFA">
        <w:rPr>
          <w:rFonts w:ascii="Arial" w:hAnsi="Arial" w:cs="Arial"/>
          <w:color w:val="auto"/>
        </w:rPr>
        <w:t xml:space="preserve">ambiental competente </w:t>
      </w:r>
      <w:r>
        <w:rPr>
          <w:rFonts w:ascii="Arial" w:hAnsi="Arial" w:cs="Arial"/>
          <w:color w:val="221E1F"/>
          <w:shd w:val="clear" w:color="auto" w:fill="FFFFFF"/>
        </w:rPr>
        <w:t>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549C0410" w14:textId="77777777" w:rsidR="00745E2F" w:rsidRPr="00EF2CFA" w:rsidRDefault="00745E2F" w:rsidP="00EF2CFA">
      <w:pPr>
        <w:pStyle w:val="Default"/>
        <w:ind w:left="567"/>
        <w:jc w:val="both"/>
        <w:rPr>
          <w:rFonts w:ascii="Arial" w:hAnsi="Arial" w:cs="Arial"/>
          <w:color w:val="auto"/>
        </w:rPr>
      </w:pPr>
    </w:p>
    <w:p w14:paraId="0054BC0C" w14:textId="41CF02C7" w:rsidR="00105E72" w:rsidRPr="00105E72" w:rsidRDefault="00745E2F" w:rsidP="00105E72">
      <w:pPr>
        <w:pStyle w:val="Default"/>
        <w:numPr>
          <w:ilvl w:val="1"/>
          <w:numId w:val="24"/>
        </w:numPr>
        <w:ind w:left="567" w:hanging="567"/>
        <w:jc w:val="both"/>
        <w:rPr>
          <w:rFonts w:ascii="Arial" w:hAnsi="Arial" w:cs="Arial"/>
          <w:color w:val="auto"/>
        </w:rPr>
      </w:pPr>
      <w:r w:rsidRPr="00105E72">
        <w:rPr>
          <w:rFonts w:ascii="Arial" w:hAnsi="Arial" w:cs="Arial"/>
          <w:color w:val="auto"/>
        </w:rPr>
        <w:t>Allegada la</w:t>
      </w:r>
      <w:r w:rsidRPr="00105E72">
        <w:rPr>
          <w:rFonts w:ascii="Arial" w:hAnsi="Arial" w:cs="Arial"/>
          <w:color w:val="221E1F"/>
          <w:shd w:val="clear" w:color="auto" w:fill="FFFFFF"/>
        </w:rPr>
        <w:t xml:space="preserve"> información por parte del interesado</w:t>
      </w:r>
      <w:r w:rsidRPr="00105E72" w:rsidDel="004C7B4B">
        <w:rPr>
          <w:rFonts w:ascii="Arial" w:hAnsi="Arial" w:cs="Arial"/>
          <w:color w:val="221E1F"/>
          <w:shd w:val="clear" w:color="auto" w:fill="FFFFFF"/>
        </w:rPr>
        <w:t xml:space="preserve"> </w:t>
      </w:r>
      <w:r w:rsidRPr="00105E72">
        <w:rPr>
          <w:rFonts w:ascii="Arial" w:hAnsi="Arial" w:cs="Arial"/>
          <w:color w:val="221E1F"/>
          <w:shd w:val="clear" w:color="auto" w:fill="FFFFFF"/>
        </w:rPr>
        <w:t xml:space="preserve">o vencido el término </w:t>
      </w:r>
      <w:r w:rsidRPr="00105E72">
        <w:rPr>
          <w:rFonts w:ascii="Arial" w:hAnsi="Arial" w:cs="Arial"/>
          <w:color w:val="auto"/>
        </w:rPr>
        <w:t>señalado en el numeral 1.1</w:t>
      </w:r>
      <w:r w:rsidR="00CC7A2A" w:rsidRPr="00105E72">
        <w:rPr>
          <w:rFonts w:ascii="Arial" w:hAnsi="Arial" w:cs="Arial"/>
          <w:color w:val="auto"/>
        </w:rPr>
        <w:t xml:space="preserve"> del presente artículo,</w:t>
      </w:r>
      <w:r w:rsidRPr="00105E72">
        <w:rPr>
          <w:rFonts w:ascii="Arial" w:hAnsi="Arial" w:cs="Arial"/>
          <w:color w:val="auto"/>
        </w:rPr>
        <w:t xml:space="preserve"> sin que se haya realizado requerimiento</w:t>
      </w:r>
      <w:r w:rsidR="000F3198">
        <w:rPr>
          <w:rFonts w:ascii="Arial" w:hAnsi="Arial" w:cs="Arial"/>
          <w:color w:val="auto"/>
        </w:rPr>
        <w:t xml:space="preserve"> </w:t>
      </w:r>
      <w:r w:rsidRPr="003A2B0A">
        <w:rPr>
          <w:rFonts w:ascii="Arial" w:hAnsi="Arial" w:cs="Arial"/>
          <w:color w:val="auto"/>
        </w:rPr>
        <w:t xml:space="preserve">por parte de la </w:t>
      </w:r>
      <w:r w:rsidRPr="003A2B0A">
        <w:rPr>
          <w:rFonts w:ascii="Arial" w:hAnsi="Arial" w:cs="Arial"/>
        </w:rPr>
        <w:t>autoridad ambiental</w:t>
      </w:r>
      <w:r w:rsidR="006B5C67">
        <w:rPr>
          <w:rFonts w:ascii="Arial" w:hAnsi="Arial" w:cs="Arial"/>
        </w:rPr>
        <w:t xml:space="preserve"> competente</w:t>
      </w:r>
      <w:r w:rsidR="00CC7A2A" w:rsidRPr="003A2B0A">
        <w:rPr>
          <w:rFonts w:ascii="Arial" w:hAnsi="Arial" w:cs="Arial"/>
        </w:rPr>
        <w:t>,</w:t>
      </w:r>
      <w:r w:rsidRPr="003A2B0A">
        <w:rPr>
          <w:rFonts w:ascii="Arial" w:hAnsi="Arial" w:cs="Arial"/>
        </w:rPr>
        <w:t xml:space="preserve"> ésta contará con un término máximo treinta (30) días hábiles para pronunciarse mediante resolución </w:t>
      </w:r>
      <w:r w:rsidR="00CC7A2A" w:rsidRPr="000F3198">
        <w:rPr>
          <w:rFonts w:ascii="Arial" w:hAnsi="Arial" w:cs="Arial"/>
        </w:rPr>
        <w:t>sobre el levantamiento o no parcial de la veda.</w:t>
      </w:r>
      <w:r w:rsidR="00105E72" w:rsidRPr="000F3198">
        <w:rPr>
          <w:rFonts w:ascii="Arial" w:hAnsi="Arial" w:cs="Arial"/>
        </w:rPr>
        <w:t xml:space="preserve"> En el evento de requerirse la visita, </w:t>
      </w:r>
      <w:r w:rsidR="00105E72" w:rsidRPr="002F106B">
        <w:rPr>
          <w:rFonts w:ascii="Arial" w:hAnsi="Arial" w:cs="Arial"/>
          <w:color w:val="auto"/>
        </w:rPr>
        <w:t xml:space="preserve">la </w:t>
      </w:r>
      <w:r w:rsidR="00105E72" w:rsidRPr="002F106B">
        <w:rPr>
          <w:rFonts w:ascii="Arial" w:hAnsi="Arial" w:cs="Arial"/>
        </w:rPr>
        <w:t>autoridad ambiental</w:t>
      </w:r>
      <w:r w:rsidR="00105E72">
        <w:rPr>
          <w:rFonts w:ascii="Arial" w:hAnsi="Arial" w:cs="Arial"/>
        </w:rPr>
        <w:t xml:space="preserve"> </w:t>
      </w:r>
      <w:r w:rsidR="006B5C67">
        <w:rPr>
          <w:rFonts w:ascii="Arial" w:hAnsi="Arial" w:cs="Arial"/>
        </w:rPr>
        <w:t xml:space="preserve">competente </w:t>
      </w:r>
      <w:r w:rsidR="00105E72" w:rsidRPr="002F106B">
        <w:rPr>
          <w:rFonts w:ascii="Arial" w:hAnsi="Arial" w:cs="Arial"/>
        </w:rPr>
        <w:t>conta</w:t>
      </w:r>
      <w:r w:rsidR="00105E72">
        <w:rPr>
          <w:rFonts w:ascii="Arial" w:hAnsi="Arial" w:cs="Arial"/>
        </w:rPr>
        <w:t>rá con un términ</w:t>
      </w:r>
      <w:r w:rsidR="000F3198">
        <w:rPr>
          <w:rFonts w:ascii="Arial" w:hAnsi="Arial" w:cs="Arial"/>
        </w:rPr>
        <w:t xml:space="preserve">o adicional de diez </w:t>
      </w:r>
      <w:r w:rsidR="00105E72" w:rsidRPr="002F106B">
        <w:rPr>
          <w:rFonts w:ascii="Arial" w:hAnsi="Arial" w:cs="Arial"/>
        </w:rPr>
        <w:t>(</w:t>
      </w:r>
      <w:r w:rsidR="000F3198">
        <w:rPr>
          <w:rFonts w:ascii="Arial" w:hAnsi="Arial" w:cs="Arial"/>
        </w:rPr>
        <w:t>1</w:t>
      </w:r>
      <w:r w:rsidR="00105E72" w:rsidRPr="002F106B">
        <w:rPr>
          <w:rFonts w:ascii="Arial" w:hAnsi="Arial" w:cs="Arial"/>
        </w:rPr>
        <w:t>0) días hábiles</w:t>
      </w:r>
      <w:r w:rsidR="00105E72">
        <w:rPr>
          <w:rFonts w:ascii="Arial" w:hAnsi="Arial" w:cs="Arial"/>
        </w:rPr>
        <w:t>.</w:t>
      </w:r>
    </w:p>
    <w:p w14:paraId="02AA4823" w14:textId="77777777" w:rsidR="00456B11" w:rsidRDefault="00456B11" w:rsidP="00BF5812">
      <w:pPr>
        <w:pStyle w:val="Default"/>
        <w:tabs>
          <w:tab w:val="left" w:pos="2654"/>
        </w:tabs>
        <w:jc w:val="both"/>
        <w:rPr>
          <w:rFonts w:ascii="Arial" w:hAnsi="Arial" w:cs="Arial"/>
          <w:b/>
        </w:rPr>
      </w:pPr>
    </w:p>
    <w:p w14:paraId="2C5F39C1" w14:textId="77777777" w:rsidR="004C4B17" w:rsidRDefault="00600FBC" w:rsidP="00BF5812">
      <w:pPr>
        <w:pStyle w:val="Default"/>
        <w:tabs>
          <w:tab w:val="left" w:pos="2654"/>
        </w:tabs>
        <w:jc w:val="both"/>
        <w:rPr>
          <w:rFonts w:ascii="Arial" w:hAnsi="Arial" w:cs="Arial"/>
        </w:rPr>
      </w:pPr>
      <w:r>
        <w:rPr>
          <w:rFonts w:ascii="Arial" w:hAnsi="Arial" w:cs="Arial"/>
          <w:b/>
        </w:rPr>
        <w:t xml:space="preserve">Artículo </w:t>
      </w:r>
      <w:r w:rsidR="000A5615">
        <w:rPr>
          <w:rFonts w:ascii="Arial" w:hAnsi="Arial" w:cs="Arial"/>
          <w:b/>
        </w:rPr>
        <w:t>6</w:t>
      </w:r>
      <w:r w:rsidR="00BF5812" w:rsidRPr="004C4B17">
        <w:rPr>
          <w:rFonts w:ascii="Arial" w:hAnsi="Arial" w:cs="Arial"/>
          <w:b/>
        </w:rPr>
        <w:t xml:space="preserve">. Cesión total o parcial de la </w:t>
      </w:r>
      <w:r w:rsidR="00BF5812">
        <w:rPr>
          <w:rFonts w:ascii="Arial" w:hAnsi="Arial" w:cs="Arial"/>
          <w:b/>
        </w:rPr>
        <w:t>resolución de levantamiento parcial de veda.</w:t>
      </w:r>
      <w:r w:rsidR="00BF5812">
        <w:rPr>
          <w:rFonts w:ascii="Arial" w:hAnsi="Arial" w:cs="Arial"/>
        </w:rPr>
        <w:t xml:space="preserve"> El titular</w:t>
      </w:r>
      <w:r w:rsidR="00BF5812" w:rsidRPr="00BF5812">
        <w:rPr>
          <w:rFonts w:ascii="Arial" w:hAnsi="Arial" w:cs="Arial"/>
        </w:rPr>
        <w:t xml:space="preserve"> </w:t>
      </w:r>
      <w:r w:rsidR="00BF5812" w:rsidRPr="004C4B17">
        <w:rPr>
          <w:rFonts w:ascii="Arial" w:hAnsi="Arial" w:cs="Arial"/>
        </w:rPr>
        <w:t>de la resolución de levantamiento parcial de veda</w:t>
      </w:r>
      <w:r w:rsidR="00BF5812" w:rsidRPr="00BF5812">
        <w:rPr>
          <w:rFonts w:ascii="Arial" w:hAnsi="Arial" w:cs="Arial"/>
        </w:rPr>
        <w:t xml:space="preserve"> en cualquier momento podrá ceder total o parcialmente los derechos y obligaciones que de ella se derivan.</w:t>
      </w:r>
    </w:p>
    <w:p w14:paraId="5C375AF5" w14:textId="77777777" w:rsidR="004C4B17" w:rsidRDefault="004C4B17" w:rsidP="00BF5812">
      <w:pPr>
        <w:pStyle w:val="Default"/>
        <w:tabs>
          <w:tab w:val="left" w:pos="2654"/>
        </w:tabs>
        <w:jc w:val="both"/>
        <w:rPr>
          <w:rFonts w:ascii="Arial" w:hAnsi="Arial" w:cs="Arial"/>
        </w:rPr>
      </w:pPr>
    </w:p>
    <w:p w14:paraId="52A94B89" w14:textId="77777777" w:rsidR="00BF5812" w:rsidRPr="00BF5812" w:rsidRDefault="00BF5812" w:rsidP="00BF5812">
      <w:pPr>
        <w:pStyle w:val="Default"/>
        <w:tabs>
          <w:tab w:val="left" w:pos="2654"/>
        </w:tabs>
        <w:jc w:val="both"/>
        <w:rPr>
          <w:rFonts w:ascii="Arial" w:hAnsi="Arial" w:cs="Arial"/>
        </w:rPr>
      </w:pPr>
      <w:r w:rsidRPr="00BF5812">
        <w:rPr>
          <w:rFonts w:ascii="Arial" w:hAnsi="Arial" w:cs="Arial"/>
        </w:rPr>
        <w:t>En tales casos, el cedente y el cesionario solicitarán por escrito la cesión a la autoridad ambiental competente identificando si es cesión total o parcial y adjuntando para el efecto:</w:t>
      </w:r>
    </w:p>
    <w:p w14:paraId="42237BC9" w14:textId="77777777" w:rsidR="00BF5812" w:rsidRPr="00BF5812" w:rsidRDefault="00BF5812" w:rsidP="00511A0C">
      <w:pPr>
        <w:pStyle w:val="Default"/>
        <w:tabs>
          <w:tab w:val="left" w:pos="2654"/>
        </w:tabs>
        <w:ind w:left="284" w:hanging="284"/>
        <w:jc w:val="both"/>
        <w:rPr>
          <w:rFonts w:ascii="Arial" w:hAnsi="Arial" w:cs="Arial"/>
        </w:rPr>
      </w:pPr>
      <w:r w:rsidRPr="00BF5812">
        <w:rPr>
          <w:rFonts w:ascii="Arial" w:hAnsi="Arial" w:cs="Arial"/>
        </w:rPr>
        <w:lastRenderedPageBreak/>
        <w:t>a) Copia de los documentos de identificación y de los certificados de existencia y representación legal, en caso de ser personas jurídicas;</w:t>
      </w:r>
    </w:p>
    <w:p w14:paraId="6650A156" w14:textId="77777777" w:rsidR="00BF5812" w:rsidRPr="00BF5812" w:rsidRDefault="00BF5812" w:rsidP="00511A0C">
      <w:pPr>
        <w:pStyle w:val="Default"/>
        <w:tabs>
          <w:tab w:val="left" w:pos="2654"/>
        </w:tabs>
        <w:ind w:left="284" w:hanging="284"/>
        <w:jc w:val="both"/>
        <w:rPr>
          <w:rFonts w:ascii="Arial" w:hAnsi="Arial" w:cs="Arial"/>
        </w:rPr>
      </w:pPr>
    </w:p>
    <w:p w14:paraId="3E4A5FD8" w14:textId="77777777" w:rsidR="00BF5812" w:rsidRPr="00BF5812" w:rsidRDefault="00BF5812" w:rsidP="00511A0C">
      <w:pPr>
        <w:pStyle w:val="Default"/>
        <w:tabs>
          <w:tab w:val="left" w:pos="2654"/>
        </w:tabs>
        <w:ind w:left="284" w:hanging="284"/>
        <w:jc w:val="both"/>
        <w:rPr>
          <w:rFonts w:ascii="Arial" w:hAnsi="Arial" w:cs="Arial"/>
        </w:rPr>
      </w:pPr>
      <w:r w:rsidRPr="00BF5812">
        <w:rPr>
          <w:rFonts w:ascii="Arial" w:hAnsi="Arial" w:cs="Arial"/>
        </w:rPr>
        <w:t xml:space="preserve">b) El documento de cesión </w:t>
      </w:r>
      <w:r w:rsidR="00642F4D">
        <w:rPr>
          <w:rFonts w:ascii="Arial" w:hAnsi="Arial" w:cs="Arial"/>
        </w:rPr>
        <w:t>en el</w:t>
      </w:r>
      <w:r w:rsidRPr="00BF5812">
        <w:rPr>
          <w:rFonts w:ascii="Arial" w:hAnsi="Arial" w:cs="Arial"/>
        </w:rPr>
        <w:t xml:space="preserve"> cual se identifique</w:t>
      </w:r>
      <w:r w:rsidR="00496F84">
        <w:rPr>
          <w:rFonts w:ascii="Arial" w:hAnsi="Arial" w:cs="Arial"/>
        </w:rPr>
        <w:t xml:space="preserve">n los interesados y el </w:t>
      </w:r>
      <w:r w:rsidR="00B12F4E">
        <w:rPr>
          <w:rFonts w:ascii="Arial" w:hAnsi="Arial" w:cs="Arial"/>
        </w:rPr>
        <w:t xml:space="preserve">(los) </w:t>
      </w:r>
      <w:r w:rsidR="00642F4D">
        <w:rPr>
          <w:rFonts w:ascii="Arial" w:hAnsi="Arial" w:cs="Arial"/>
        </w:rPr>
        <w:t>acto</w:t>
      </w:r>
      <w:r w:rsidR="00B12F4E">
        <w:rPr>
          <w:rFonts w:ascii="Arial" w:hAnsi="Arial" w:cs="Arial"/>
        </w:rPr>
        <w:t xml:space="preserve"> (s)</w:t>
      </w:r>
      <w:r w:rsidR="00642F4D">
        <w:rPr>
          <w:rFonts w:ascii="Arial" w:hAnsi="Arial" w:cs="Arial"/>
        </w:rPr>
        <w:t xml:space="preserve"> administrativo</w:t>
      </w:r>
      <w:r w:rsidR="00B12F4E">
        <w:rPr>
          <w:rFonts w:ascii="Arial" w:hAnsi="Arial" w:cs="Arial"/>
        </w:rPr>
        <w:t xml:space="preserve"> (s)</w:t>
      </w:r>
      <w:r w:rsidR="00642F4D">
        <w:rPr>
          <w:rFonts w:ascii="Arial" w:hAnsi="Arial" w:cs="Arial"/>
        </w:rPr>
        <w:t xml:space="preserve"> </w:t>
      </w:r>
      <w:r w:rsidR="00642F4D" w:rsidRPr="008169ED">
        <w:rPr>
          <w:rFonts w:ascii="Arial" w:hAnsi="Arial" w:cs="Arial"/>
        </w:rPr>
        <w:t xml:space="preserve">de levantamiento </w:t>
      </w:r>
      <w:r w:rsidR="00642F4D" w:rsidRPr="00B12F4E">
        <w:rPr>
          <w:rFonts w:ascii="Arial" w:hAnsi="Arial" w:cs="Arial"/>
        </w:rPr>
        <w:t>parcial de veda</w:t>
      </w:r>
      <w:r w:rsidR="00B12F4E">
        <w:rPr>
          <w:rFonts w:ascii="Arial" w:hAnsi="Arial" w:cs="Arial"/>
        </w:rPr>
        <w:t xml:space="preserve"> y el (los) que lo (s) modifique </w:t>
      </w:r>
      <w:r w:rsidR="004C4B17">
        <w:rPr>
          <w:rFonts w:ascii="Arial" w:hAnsi="Arial" w:cs="Arial"/>
        </w:rPr>
        <w:t>(n)</w:t>
      </w:r>
      <w:r w:rsidR="00642F4D">
        <w:rPr>
          <w:rFonts w:ascii="Arial" w:hAnsi="Arial" w:cs="Arial"/>
        </w:rPr>
        <w:t xml:space="preserve">. </w:t>
      </w:r>
      <w:r w:rsidR="00496F84">
        <w:rPr>
          <w:rFonts w:ascii="Arial" w:hAnsi="Arial" w:cs="Arial"/>
        </w:rPr>
        <w:t xml:space="preserve"> </w:t>
      </w:r>
    </w:p>
    <w:p w14:paraId="464BC81F" w14:textId="77777777" w:rsidR="00BF5812" w:rsidRPr="00BF5812" w:rsidRDefault="00BF5812" w:rsidP="00511A0C">
      <w:pPr>
        <w:pStyle w:val="Default"/>
        <w:tabs>
          <w:tab w:val="left" w:pos="2654"/>
        </w:tabs>
        <w:ind w:left="284" w:hanging="284"/>
        <w:jc w:val="both"/>
        <w:rPr>
          <w:rFonts w:ascii="Arial" w:hAnsi="Arial" w:cs="Arial"/>
        </w:rPr>
      </w:pPr>
    </w:p>
    <w:p w14:paraId="64492141" w14:textId="77777777" w:rsidR="00BF5812" w:rsidRPr="00BF5812" w:rsidRDefault="00BF5812" w:rsidP="00511A0C">
      <w:pPr>
        <w:pStyle w:val="Default"/>
        <w:tabs>
          <w:tab w:val="left" w:pos="2654"/>
        </w:tabs>
        <w:ind w:left="284" w:hanging="284"/>
        <w:jc w:val="both"/>
        <w:rPr>
          <w:rFonts w:ascii="Arial" w:hAnsi="Arial" w:cs="Arial"/>
        </w:rPr>
      </w:pPr>
      <w:r w:rsidRPr="00BF5812">
        <w:rPr>
          <w:rFonts w:ascii="Arial" w:hAnsi="Arial" w:cs="Arial"/>
        </w:rPr>
        <w:t>c) A efe</w:t>
      </w:r>
      <w:r w:rsidR="00743736">
        <w:rPr>
          <w:rFonts w:ascii="Arial" w:hAnsi="Arial" w:cs="Arial"/>
        </w:rPr>
        <w:t>ctos de la cesión parcial de la</w:t>
      </w:r>
      <w:r w:rsidR="00743736" w:rsidRPr="00743736">
        <w:rPr>
          <w:rFonts w:ascii="Arial" w:hAnsi="Arial" w:cs="Arial"/>
        </w:rPr>
        <w:t xml:space="preserve"> resolución de levantamiento parcial de veda</w:t>
      </w:r>
      <w:r w:rsidRPr="00743736">
        <w:rPr>
          <w:rFonts w:ascii="Arial" w:hAnsi="Arial" w:cs="Arial"/>
        </w:rPr>
        <w:t>, el cedente y el cesionario deberán</w:t>
      </w:r>
      <w:r w:rsidRPr="00BF5812">
        <w:rPr>
          <w:rFonts w:ascii="Arial" w:hAnsi="Arial" w:cs="Arial"/>
        </w:rPr>
        <w:t xml:space="preserve"> anexar un documento en donde se detallen tod</w:t>
      </w:r>
      <w:r w:rsidR="00A6034C">
        <w:rPr>
          <w:rFonts w:ascii="Arial" w:hAnsi="Arial" w:cs="Arial"/>
        </w:rPr>
        <w:t>o</w:t>
      </w:r>
      <w:r w:rsidRPr="00BF5812">
        <w:rPr>
          <w:rFonts w:ascii="Arial" w:hAnsi="Arial" w:cs="Arial"/>
        </w:rPr>
        <w:t xml:space="preserve">s y cada uno de los derechos y obligaciones </w:t>
      </w:r>
      <w:r w:rsidR="00CF49E3" w:rsidRPr="00CF49E3">
        <w:rPr>
          <w:rFonts w:ascii="Arial" w:hAnsi="Arial" w:cs="Arial"/>
        </w:rPr>
        <w:t xml:space="preserve">de la resolución de levantamiento parcial de veda </w:t>
      </w:r>
      <w:r w:rsidRPr="00BF5812">
        <w:rPr>
          <w:rFonts w:ascii="Arial" w:hAnsi="Arial" w:cs="Arial"/>
        </w:rPr>
        <w:t>y de sus actos administrativos expedidos con posterioridad.</w:t>
      </w:r>
    </w:p>
    <w:p w14:paraId="648DAC34" w14:textId="77777777" w:rsidR="00BF5812" w:rsidRPr="00BF5812" w:rsidRDefault="00BF5812" w:rsidP="00BF5812">
      <w:pPr>
        <w:pStyle w:val="Default"/>
        <w:tabs>
          <w:tab w:val="left" w:pos="2654"/>
        </w:tabs>
        <w:jc w:val="both"/>
        <w:rPr>
          <w:rFonts w:ascii="Arial" w:hAnsi="Arial" w:cs="Arial"/>
        </w:rPr>
      </w:pPr>
    </w:p>
    <w:p w14:paraId="2A142ED1" w14:textId="77777777" w:rsidR="00BF5812" w:rsidRPr="00BF5812" w:rsidRDefault="00BF5812" w:rsidP="00BF5812">
      <w:pPr>
        <w:pStyle w:val="Default"/>
        <w:tabs>
          <w:tab w:val="left" w:pos="2654"/>
        </w:tabs>
        <w:jc w:val="both"/>
        <w:rPr>
          <w:rFonts w:ascii="Arial" w:hAnsi="Arial" w:cs="Arial"/>
        </w:rPr>
      </w:pPr>
      <w:r w:rsidRPr="00BF5812">
        <w:rPr>
          <w:rFonts w:ascii="Arial" w:hAnsi="Arial" w:cs="Arial"/>
        </w:rPr>
        <w:t xml:space="preserve">La autoridad ambiental </w:t>
      </w:r>
      <w:r w:rsidR="00E60D2A">
        <w:rPr>
          <w:rFonts w:ascii="Arial" w:hAnsi="Arial" w:cs="Arial"/>
        </w:rPr>
        <w:t xml:space="preserve">competente </w:t>
      </w:r>
      <w:r w:rsidRPr="00BF5812">
        <w:rPr>
          <w:rFonts w:ascii="Arial" w:hAnsi="Arial" w:cs="Arial"/>
        </w:rPr>
        <w:t>deberá pronunciarse sobre la cesión dentro de los treinta (30) días hábiles siguientes al recibo de la solicitud mediante acto administrativo</w:t>
      </w:r>
      <w:r w:rsidR="00E60D2A">
        <w:rPr>
          <w:rFonts w:ascii="Arial" w:hAnsi="Arial" w:cs="Arial"/>
        </w:rPr>
        <w:t xml:space="preserve"> motivado y notificado en los términos de ley</w:t>
      </w:r>
      <w:r w:rsidR="00E93A8A">
        <w:rPr>
          <w:rFonts w:ascii="Arial" w:hAnsi="Arial" w:cs="Arial"/>
        </w:rPr>
        <w:t>.</w:t>
      </w:r>
    </w:p>
    <w:p w14:paraId="6354DF4A" w14:textId="77777777" w:rsidR="00BF5812" w:rsidRPr="00BF5812" w:rsidRDefault="00BF5812" w:rsidP="00BF5812">
      <w:pPr>
        <w:pStyle w:val="Default"/>
        <w:tabs>
          <w:tab w:val="left" w:pos="2654"/>
        </w:tabs>
        <w:jc w:val="both"/>
        <w:rPr>
          <w:rFonts w:ascii="Arial" w:hAnsi="Arial" w:cs="Arial"/>
        </w:rPr>
      </w:pPr>
    </w:p>
    <w:p w14:paraId="4A071224" w14:textId="77777777" w:rsidR="00BF5812" w:rsidRPr="00BF5812" w:rsidRDefault="00BF5812" w:rsidP="00BF5812">
      <w:pPr>
        <w:pStyle w:val="Default"/>
        <w:tabs>
          <w:tab w:val="left" w:pos="2654"/>
        </w:tabs>
        <w:jc w:val="both"/>
        <w:rPr>
          <w:rFonts w:ascii="Arial" w:hAnsi="Arial" w:cs="Arial"/>
        </w:rPr>
      </w:pPr>
      <w:r w:rsidRPr="00BF5812">
        <w:rPr>
          <w:rFonts w:ascii="Arial" w:hAnsi="Arial" w:cs="Arial"/>
        </w:rPr>
        <w:t>En cualquiera de los casos antes mencionados, el cesionario asumirá los derechos y obligaciones derivados del acto o actos administrativos objeto de cesión total o parcial en el estado en que se encuentren.</w:t>
      </w:r>
    </w:p>
    <w:p w14:paraId="0C4FDD60" w14:textId="77777777" w:rsidR="00BF5812" w:rsidRPr="00BF5812" w:rsidRDefault="00BF5812" w:rsidP="00BF5812">
      <w:pPr>
        <w:pStyle w:val="Default"/>
        <w:tabs>
          <w:tab w:val="left" w:pos="2654"/>
        </w:tabs>
        <w:jc w:val="both"/>
        <w:rPr>
          <w:rFonts w:ascii="Arial" w:hAnsi="Arial" w:cs="Arial"/>
        </w:rPr>
      </w:pPr>
    </w:p>
    <w:p w14:paraId="6EEC6DBC" w14:textId="77777777" w:rsidR="00BF5812" w:rsidRPr="00BF5812" w:rsidRDefault="00BF5812" w:rsidP="00BF5812">
      <w:pPr>
        <w:pStyle w:val="Default"/>
        <w:tabs>
          <w:tab w:val="left" w:pos="2654"/>
        </w:tabs>
        <w:jc w:val="both"/>
        <w:rPr>
          <w:rFonts w:ascii="Arial" w:hAnsi="Arial" w:cs="Arial"/>
        </w:rPr>
      </w:pPr>
      <w:r w:rsidRPr="007735F4">
        <w:rPr>
          <w:rFonts w:ascii="Arial" w:hAnsi="Arial" w:cs="Arial"/>
          <w:b/>
        </w:rPr>
        <w:t>Parágrafo 1.</w:t>
      </w:r>
      <w:r w:rsidRPr="00BF5812">
        <w:rPr>
          <w:rFonts w:ascii="Arial" w:hAnsi="Arial" w:cs="Arial"/>
        </w:rPr>
        <w:t xml:space="preserve"> La cesión parcial sólo procederá cuando las obligaciones puedan ser fraccionadas, lo que implica que las actividades propias de la ejecución del mismo tengan el carácter de divisibles.</w:t>
      </w:r>
    </w:p>
    <w:p w14:paraId="7F3AB888" w14:textId="77777777" w:rsidR="00BF5812" w:rsidRPr="007735F4" w:rsidRDefault="00BF5812" w:rsidP="00BF5812">
      <w:pPr>
        <w:pStyle w:val="Default"/>
        <w:tabs>
          <w:tab w:val="left" w:pos="2654"/>
        </w:tabs>
        <w:jc w:val="both"/>
        <w:rPr>
          <w:rFonts w:ascii="Arial" w:hAnsi="Arial" w:cs="Arial"/>
          <w:b/>
        </w:rPr>
      </w:pPr>
    </w:p>
    <w:p w14:paraId="0AC647B3" w14:textId="77777777" w:rsidR="0024751E" w:rsidRPr="00BF5812" w:rsidRDefault="008930A3" w:rsidP="00BF5812">
      <w:pPr>
        <w:pStyle w:val="Default"/>
        <w:tabs>
          <w:tab w:val="left" w:pos="2654"/>
        </w:tabs>
        <w:jc w:val="both"/>
        <w:rPr>
          <w:rFonts w:ascii="Arial" w:hAnsi="Arial" w:cs="Arial"/>
        </w:rPr>
      </w:pPr>
      <w:r w:rsidRPr="007735F4">
        <w:rPr>
          <w:rFonts w:ascii="Arial" w:hAnsi="Arial" w:cs="Arial"/>
          <w:b/>
        </w:rPr>
        <w:t>Parágrafo 2</w:t>
      </w:r>
      <w:r>
        <w:rPr>
          <w:rFonts w:ascii="Arial" w:hAnsi="Arial" w:cs="Arial"/>
        </w:rPr>
        <w:t xml:space="preserve">. En el levantamiento de veda como </w:t>
      </w:r>
      <w:r w:rsidR="00944118">
        <w:rPr>
          <w:rFonts w:ascii="Arial" w:hAnsi="Arial" w:cs="Arial"/>
        </w:rPr>
        <w:t xml:space="preserve">resultado del </w:t>
      </w:r>
      <w:r>
        <w:rPr>
          <w:rFonts w:ascii="Arial" w:hAnsi="Arial" w:cs="Arial"/>
        </w:rPr>
        <w:t xml:space="preserve">desarrollo de proyectos de minería e hidrocarburos, </w:t>
      </w:r>
      <w:r w:rsidR="00BF5812" w:rsidRPr="00BF5812">
        <w:rPr>
          <w:rFonts w:ascii="Arial" w:hAnsi="Arial" w:cs="Arial"/>
        </w:rPr>
        <w:t>se deberá anexar a la solicitud de cesión, el acto administrativo en donde la autoridad competente apruebe la cesión del contrato respectivo.</w:t>
      </w:r>
    </w:p>
    <w:p w14:paraId="73B94F1A" w14:textId="77777777" w:rsidR="0024751E" w:rsidRDefault="0024751E" w:rsidP="00B97D0A">
      <w:pPr>
        <w:pStyle w:val="Default"/>
        <w:tabs>
          <w:tab w:val="left" w:pos="2654"/>
        </w:tabs>
        <w:jc w:val="both"/>
        <w:rPr>
          <w:rFonts w:ascii="Arial" w:hAnsi="Arial" w:cs="Arial"/>
        </w:rPr>
      </w:pPr>
    </w:p>
    <w:p w14:paraId="271C97AD" w14:textId="77777777" w:rsidR="00B97D0A" w:rsidRPr="001E675D" w:rsidRDefault="00EA700A" w:rsidP="00B97D0A">
      <w:pPr>
        <w:pStyle w:val="Default"/>
        <w:tabs>
          <w:tab w:val="left" w:pos="2654"/>
        </w:tabs>
        <w:jc w:val="both"/>
        <w:rPr>
          <w:rFonts w:ascii="Arial" w:hAnsi="Arial" w:cs="Arial"/>
          <w:color w:val="auto"/>
        </w:rPr>
      </w:pPr>
      <w:r w:rsidRPr="001E675D">
        <w:rPr>
          <w:rFonts w:ascii="Arial" w:hAnsi="Arial" w:cs="Arial"/>
          <w:b/>
          <w:color w:val="auto"/>
        </w:rPr>
        <w:t xml:space="preserve">Artículo </w:t>
      </w:r>
      <w:r w:rsidR="007735F4">
        <w:rPr>
          <w:rFonts w:ascii="Arial" w:hAnsi="Arial" w:cs="Arial"/>
          <w:b/>
          <w:color w:val="auto"/>
        </w:rPr>
        <w:t xml:space="preserve"> </w:t>
      </w:r>
      <w:r w:rsidR="000A5615">
        <w:rPr>
          <w:rFonts w:ascii="Arial" w:hAnsi="Arial" w:cs="Arial"/>
          <w:b/>
          <w:color w:val="auto"/>
        </w:rPr>
        <w:t>7</w:t>
      </w:r>
      <w:r w:rsidR="00B97D0A" w:rsidRPr="001E675D">
        <w:rPr>
          <w:rFonts w:ascii="Arial" w:hAnsi="Arial" w:cs="Arial"/>
          <w:b/>
          <w:color w:val="auto"/>
        </w:rPr>
        <w:t xml:space="preserve">. Vigencia. </w:t>
      </w:r>
      <w:r w:rsidR="00B97D0A" w:rsidRPr="001E675D">
        <w:rPr>
          <w:rFonts w:ascii="Arial" w:hAnsi="Arial" w:cs="Arial"/>
          <w:color w:val="auto"/>
        </w:rPr>
        <w:t>La presente resolución rige a partir de su publicación en el Diario Oficial.</w:t>
      </w:r>
    </w:p>
    <w:p w14:paraId="0EF38BD0" w14:textId="77777777" w:rsidR="00B97D0A" w:rsidRPr="001E675D" w:rsidRDefault="00B97D0A" w:rsidP="00B97D0A">
      <w:pPr>
        <w:ind w:right="284"/>
        <w:jc w:val="both"/>
        <w:rPr>
          <w:rFonts w:ascii="Arial" w:hAnsi="Arial" w:cs="Arial"/>
          <w:b/>
          <w:szCs w:val="24"/>
        </w:rPr>
      </w:pPr>
    </w:p>
    <w:p w14:paraId="30475460" w14:textId="77777777" w:rsidR="007735F4" w:rsidRDefault="007735F4" w:rsidP="00B97D0A">
      <w:pPr>
        <w:ind w:right="284"/>
        <w:jc w:val="center"/>
        <w:rPr>
          <w:rFonts w:ascii="Arial" w:hAnsi="Arial" w:cs="Arial"/>
          <w:b/>
          <w:szCs w:val="24"/>
        </w:rPr>
      </w:pPr>
    </w:p>
    <w:p w14:paraId="3B7CA7FD" w14:textId="77777777" w:rsidR="00B97D0A" w:rsidRPr="001E675D" w:rsidRDefault="00B97D0A" w:rsidP="00B97D0A">
      <w:pPr>
        <w:ind w:right="284"/>
        <w:jc w:val="center"/>
        <w:rPr>
          <w:rFonts w:ascii="Arial" w:hAnsi="Arial" w:cs="Arial"/>
          <w:b/>
          <w:szCs w:val="24"/>
        </w:rPr>
      </w:pPr>
      <w:r w:rsidRPr="001E675D">
        <w:rPr>
          <w:rFonts w:ascii="Arial" w:hAnsi="Arial" w:cs="Arial"/>
          <w:b/>
          <w:szCs w:val="24"/>
        </w:rPr>
        <w:t>PUBLÍQUESE Y CÚMPLASE</w:t>
      </w:r>
    </w:p>
    <w:p w14:paraId="384568D5" w14:textId="77777777" w:rsidR="00B97D0A" w:rsidRPr="001E675D" w:rsidRDefault="00B97D0A" w:rsidP="00B97D0A">
      <w:pPr>
        <w:jc w:val="center"/>
        <w:rPr>
          <w:rFonts w:ascii="Arial" w:hAnsi="Arial" w:cs="Arial"/>
          <w:szCs w:val="24"/>
        </w:rPr>
      </w:pPr>
      <w:r w:rsidRPr="001E675D">
        <w:rPr>
          <w:rFonts w:ascii="Arial" w:hAnsi="Arial" w:cs="Arial"/>
          <w:szCs w:val="24"/>
        </w:rPr>
        <w:t>Dada en Bogotá D.C., a los</w:t>
      </w:r>
    </w:p>
    <w:p w14:paraId="59D377A3" w14:textId="77777777" w:rsidR="00B97D0A" w:rsidRPr="001E675D" w:rsidRDefault="00B97D0A" w:rsidP="00B97D0A">
      <w:pPr>
        <w:jc w:val="center"/>
        <w:rPr>
          <w:rFonts w:ascii="Arial" w:hAnsi="Arial" w:cs="Arial"/>
          <w:szCs w:val="24"/>
        </w:rPr>
      </w:pPr>
    </w:p>
    <w:p w14:paraId="20A19444" w14:textId="77777777" w:rsidR="00B97D0A" w:rsidRDefault="00B97D0A" w:rsidP="005C21F6">
      <w:pPr>
        <w:rPr>
          <w:rFonts w:ascii="Arial" w:hAnsi="Arial" w:cs="Arial"/>
          <w:szCs w:val="24"/>
        </w:rPr>
      </w:pPr>
    </w:p>
    <w:p w14:paraId="22DB0A68" w14:textId="77777777" w:rsidR="00456B11" w:rsidRDefault="00456B11" w:rsidP="005C21F6">
      <w:pPr>
        <w:rPr>
          <w:rFonts w:ascii="Arial" w:hAnsi="Arial" w:cs="Arial"/>
          <w:szCs w:val="24"/>
        </w:rPr>
      </w:pPr>
    </w:p>
    <w:p w14:paraId="482AFAEB" w14:textId="77777777" w:rsidR="00456B11" w:rsidRDefault="00456B11" w:rsidP="005C21F6">
      <w:pPr>
        <w:rPr>
          <w:rFonts w:ascii="Arial" w:hAnsi="Arial" w:cs="Arial"/>
          <w:szCs w:val="24"/>
        </w:rPr>
      </w:pPr>
    </w:p>
    <w:p w14:paraId="33E8D99F" w14:textId="77777777" w:rsidR="00456B11" w:rsidRDefault="00456B11" w:rsidP="005C21F6">
      <w:pPr>
        <w:rPr>
          <w:rFonts w:ascii="Arial" w:hAnsi="Arial" w:cs="Arial"/>
          <w:szCs w:val="24"/>
        </w:rPr>
      </w:pPr>
    </w:p>
    <w:p w14:paraId="2CF0834C" w14:textId="77777777" w:rsidR="00B97D0A" w:rsidRPr="001E675D" w:rsidRDefault="00B97D0A" w:rsidP="00B97D0A">
      <w:pPr>
        <w:jc w:val="center"/>
        <w:rPr>
          <w:rFonts w:ascii="Arial" w:hAnsi="Arial" w:cs="Arial"/>
          <w:b/>
          <w:szCs w:val="24"/>
        </w:rPr>
      </w:pPr>
      <w:r w:rsidRPr="001E675D">
        <w:rPr>
          <w:rFonts w:ascii="Arial" w:hAnsi="Arial" w:cs="Arial"/>
          <w:b/>
          <w:bCs/>
          <w:szCs w:val="24"/>
        </w:rPr>
        <w:t>LUIS GILBERTO MURILLO URRUTIA</w:t>
      </w:r>
    </w:p>
    <w:p w14:paraId="21E9D726" w14:textId="77777777" w:rsidR="009517B3" w:rsidRPr="00606593" w:rsidRDefault="00B97D0A" w:rsidP="00606593">
      <w:pPr>
        <w:jc w:val="center"/>
        <w:rPr>
          <w:rFonts w:ascii="Arial" w:hAnsi="Arial" w:cs="Arial"/>
          <w:bCs/>
          <w:szCs w:val="24"/>
        </w:rPr>
      </w:pPr>
      <w:r w:rsidRPr="001E675D">
        <w:rPr>
          <w:rFonts w:ascii="Arial" w:hAnsi="Arial" w:cs="Arial"/>
          <w:bCs/>
          <w:szCs w:val="24"/>
        </w:rPr>
        <w:t xml:space="preserve">Ministro de Ambiente y Desarrollo Sostenible </w:t>
      </w:r>
    </w:p>
    <w:p w14:paraId="22EF8CCC" w14:textId="77777777" w:rsidR="004774B2" w:rsidRDefault="004774B2" w:rsidP="00B97D0A">
      <w:pPr>
        <w:jc w:val="both"/>
        <w:rPr>
          <w:rFonts w:ascii="Arial" w:hAnsi="Arial" w:cs="Arial"/>
          <w:szCs w:val="24"/>
        </w:rPr>
      </w:pPr>
    </w:p>
    <w:p w14:paraId="06F170D9" w14:textId="77777777" w:rsidR="00456B11" w:rsidRDefault="00456B11" w:rsidP="00B97D0A">
      <w:pPr>
        <w:jc w:val="both"/>
        <w:rPr>
          <w:rFonts w:ascii="Arial" w:hAnsi="Arial" w:cs="Arial"/>
          <w:szCs w:val="24"/>
        </w:rPr>
      </w:pPr>
    </w:p>
    <w:p w14:paraId="7782DE44" w14:textId="77777777" w:rsidR="00456B11" w:rsidRPr="001E675D" w:rsidRDefault="00456B11" w:rsidP="00B97D0A">
      <w:pPr>
        <w:jc w:val="both"/>
        <w:rPr>
          <w:rFonts w:ascii="Arial" w:hAnsi="Arial" w:cs="Arial"/>
          <w:szCs w:val="24"/>
        </w:rPr>
      </w:pPr>
    </w:p>
    <w:p w14:paraId="5AF9263B" w14:textId="77777777" w:rsidR="00B97D0A" w:rsidRPr="00AC0921" w:rsidRDefault="004303CF" w:rsidP="00B97D0A">
      <w:pPr>
        <w:ind w:left="-284"/>
        <w:jc w:val="both"/>
        <w:rPr>
          <w:rFonts w:ascii="Arial" w:hAnsi="Arial" w:cs="Arial"/>
          <w:sz w:val="16"/>
          <w:szCs w:val="16"/>
        </w:rPr>
      </w:pPr>
      <w:r w:rsidRPr="00AC0921">
        <w:rPr>
          <w:rFonts w:ascii="Arial" w:hAnsi="Arial" w:cs="Arial"/>
          <w:sz w:val="16"/>
          <w:szCs w:val="16"/>
        </w:rPr>
        <w:t xml:space="preserve"> </w:t>
      </w:r>
      <w:r w:rsidR="00B97D0A" w:rsidRPr="00AC0921">
        <w:rPr>
          <w:rFonts w:ascii="Arial" w:hAnsi="Arial" w:cs="Arial"/>
          <w:sz w:val="16"/>
          <w:szCs w:val="16"/>
        </w:rPr>
        <w:t xml:space="preserve">Proyectó: </w:t>
      </w:r>
      <w:r w:rsidR="00B97D0A" w:rsidRPr="00AC0921">
        <w:rPr>
          <w:rFonts w:ascii="Arial" w:hAnsi="Arial" w:cs="Arial"/>
          <w:sz w:val="16"/>
          <w:szCs w:val="16"/>
        </w:rPr>
        <w:tab/>
      </w:r>
      <w:r w:rsidR="00B97D0A" w:rsidRPr="00AC0921">
        <w:rPr>
          <w:rFonts w:ascii="Arial" w:hAnsi="Arial" w:cs="Arial"/>
          <w:sz w:val="16"/>
          <w:szCs w:val="16"/>
        </w:rPr>
        <w:tab/>
      </w:r>
      <w:r w:rsidRPr="00AC0921">
        <w:rPr>
          <w:rFonts w:ascii="Arial" w:hAnsi="Arial" w:cs="Arial"/>
          <w:sz w:val="16"/>
          <w:szCs w:val="16"/>
        </w:rPr>
        <w:tab/>
      </w:r>
      <w:r w:rsidR="00E60D2A">
        <w:rPr>
          <w:rFonts w:ascii="Arial" w:hAnsi="Arial" w:cs="Arial"/>
          <w:sz w:val="16"/>
          <w:szCs w:val="16"/>
        </w:rPr>
        <w:t xml:space="preserve">E. Bastidas, </w:t>
      </w:r>
      <w:r w:rsidR="00B97D0A" w:rsidRPr="00AC0921">
        <w:rPr>
          <w:rFonts w:ascii="Arial" w:hAnsi="Arial" w:cs="Arial"/>
          <w:sz w:val="16"/>
          <w:szCs w:val="16"/>
        </w:rPr>
        <w:t>J. González, C. Eslava</w:t>
      </w:r>
      <w:r w:rsidR="00EA700A" w:rsidRPr="00AC0921">
        <w:rPr>
          <w:rFonts w:ascii="Arial" w:hAnsi="Arial" w:cs="Arial"/>
          <w:sz w:val="16"/>
          <w:szCs w:val="16"/>
        </w:rPr>
        <w:t>, M. Andrade</w:t>
      </w:r>
      <w:r w:rsidR="00B97D0A" w:rsidRPr="00AC0921">
        <w:rPr>
          <w:rFonts w:ascii="Arial" w:hAnsi="Arial" w:cs="Arial"/>
          <w:sz w:val="16"/>
          <w:szCs w:val="16"/>
        </w:rPr>
        <w:t xml:space="preserve"> /</w:t>
      </w:r>
      <w:r w:rsidR="00654989" w:rsidRPr="00AC0921">
        <w:rPr>
          <w:rFonts w:ascii="Arial" w:hAnsi="Arial" w:cs="Arial"/>
          <w:sz w:val="16"/>
          <w:szCs w:val="16"/>
        </w:rPr>
        <w:t xml:space="preserve"> </w:t>
      </w:r>
      <w:r w:rsidR="00B97D0A" w:rsidRPr="00AC0921">
        <w:rPr>
          <w:rFonts w:ascii="Arial" w:hAnsi="Arial" w:cs="Arial"/>
          <w:sz w:val="16"/>
          <w:szCs w:val="16"/>
        </w:rPr>
        <w:t>DBBSE GGIBRFN</w:t>
      </w:r>
    </w:p>
    <w:p w14:paraId="233C8126" w14:textId="77777777" w:rsidR="00654989" w:rsidRPr="00AC0921" w:rsidRDefault="009517B3" w:rsidP="00B97D0A">
      <w:pPr>
        <w:ind w:left="-284"/>
        <w:jc w:val="both"/>
        <w:rPr>
          <w:rFonts w:ascii="Arial" w:hAnsi="Arial" w:cs="Arial"/>
          <w:sz w:val="16"/>
          <w:szCs w:val="16"/>
        </w:rPr>
      </w:pPr>
      <w:r>
        <w:rPr>
          <w:rFonts w:ascii="Arial" w:hAnsi="Arial" w:cs="Arial"/>
          <w:sz w:val="16"/>
          <w:szCs w:val="16"/>
        </w:rPr>
        <w:t xml:space="preserve"> </w:t>
      </w:r>
      <w:r w:rsidR="00B97D0A" w:rsidRPr="00AC0921">
        <w:rPr>
          <w:rFonts w:ascii="Arial" w:hAnsi="Arial" w:cs="Arial"/>
          <w:sz w:val="16"/>
          <w:szCs w:val="16"/>
        </w:rPr>
        <w:t xml:space="preserve">Revisó </w:t>
      </w:r>
      <w:r w:rsidR="00654989" w:rsidRPr="00AC0921">
        <w:rPr>
          <w:rFonts w:ascii="Arial" w:hAnsi="Arial" w:cs="Arial"/>
          <w:sz w:val="16"/>
          <w:szCs w:val="16"/>
        </w:rPr>
        <w:t>T</w:t>
      </w:r>
      <w:r w:rsidR="00B97D0A" w:rsidRPr="00AC0921">
        <w:rPr>
          <w:rFonts w:ascii="Arial" w:hAnsi="Arial" w:cs="Arial"/>
          <w:sz w:val="16"/>
          <w:szCs w:val="16"/>
        </w:rPr>
        <w:t xml:space="preserve">écnicamente: </w:t>
      </w:r>
      <w:r>
        <w:rPr>
          <w:rFonts w:ascii="Arial" w:hAnsi="Arial" w:cs="Arial"/>
          <w:sz w:val="16"/>
          <w:szCs w:val="16"/>
        </w:rPr>
        <w:tab/>
      </w:r>
      <w:r w:rsidR="00B97D0A" w:rsidRPr="00AC0921">
        <w:rPr>
          <w:rFonts w:ascii="Arial" w:hAnsi="Arial" w:cs="Arial"/>
          <w:sz w:val="16"/>
          <w:szCs w:val="16"/>
        </w:rPr>
        <w:tab/>
      </w:r>
      <w:r>
        <w:rPr>
          <w:rFonts w:ascii="Arial" w:hAnsi="Arial" w:cs="Arial"/>
          <w:sz w:val="16"/>
          <w:szCs w:val="16"/>
        </w:rPr>
        <w:t>S. Díaz</w:t>
      </w:r>
      <w:r w:rsidR="00CF622A">
        <w:rPr>
          <w:rFonts w:ascii="Arial" w:hAnsi="Arial" w:cs="Arial"/>
          <w:sz w:val="16"/>
          <w:szCs w:val="16"/>
        </w:rPr>
        <w:t>, G. Murcia</w:t>
      </w:r>
      <w:r w:rsidR="002F67E7">
        <w:rPr>
          <w:rFonts w:ascii="Arial" w:hAnsi="Arial" w:cs="Arial"/>
          <w:sz w:val="16"/>
          <w:szCs w:val="16"/>
        </w:rPr>
        <w:t>/</w:t>
      </w:r>
      <w:r w:rsidR="00654989" w:rsidRPr="00AC0921">
        <w:rPr>
          <w:rFonts w:ascii="Arial" w:hAnsi="Arial" w:cs="Arial"/>
          <w:sz w:val="16"/>
          <w:szCs w:val="16"/>
        </w:rPr>
        <w:t xml:space="preserve"> Profesional Especializado DBBSE</w:t>
      </w:r>
      <w:r w:rsidR="002F67E7">
        <w:rPr>
          <w:rFonts w:ascii="Arial" w:hAnsi="Arial" w:cs="Arial"/>
          <w:sz w:val="16"/>
          <w:szCs w:val="16"/>
        </w:rPr>
        <w:t>.</w:t>
      </w:r>
    </w:p>
    <w:p w14:paraId="63334EDE" w14:textId="77777777" w:rsidR="00B97D0A" w:rsidRPr="00AC0921" w:rsidRDefault="00654989" w:rsidP="004303CF">
      <w:pPr>
        <w:ind w:left="1132" w:firstLine="992"/>
        <w:jc w:val="both"/>
        <w:rPr>
          <w:rFonts w:ascii="Arial" w:hAnsi="Arial" w:cs="Arial"/>
          <w:sz w:val="16"/>
          <w:szCs w:val="16"/>
        </w:rPr>
      </w:pPr>
      <w:r w:rsidRPr="00AC0921">
        <w:rPr>
          <w:rFonts w:ascii="Arial" w:hAnsi="Arial" w:cs="Arial"/>
          <w:sz w:val="16"/>
          <w:szCs w:val="16"/>
        </w:rPr>
        <w:t>R. Guerrero</w:t>
      </w:r>
      <w:r w:rsidR="00B97D0A" w:rsidRPr="00AC0921">
        <w:rPr>
          <w:rFonts w:ascii="Arial" w:hAnsi="Arial" w:cs="Arial"/>
          <w:sz w:val="16"/>
          <w:szCs w:val="16"/>
        </w:rPr>
        <w:t>/ Coordinador GGIBRFN DBBSE</w:t>
      </w:r>
    </w:p>
    <w:p w14:paraId="4265801A" w14:textId="77777777" w:rsidR="00B97D0A" w:rsidRPr="00AC0921" w:rsidRDefault="004303CF" w:rsidP="00B97D0A">
      <w:pPr>
        <w:ind w:left="-284"/>
        <w:jc w:val="both"/>
        <w:rPr>
          <w:rFonts w:ascii="Arial" w:hAnsi="Arial" w:cs="Arial"/>
          <w:sz w:val="16"/>
          <w:szCs w:val="16"/>
        </w:rPr>
      </w:pPr>
      <w:r w:rsidRPr="00AC0921">
        <w:rPr>
          <w:rFonts w:ascii="Arial" w:hAnsi="Arial" w:cs="Arial"/>
          <w:sz w:val="16"/>
          <w:szCs w:val="16"/>
        </w:rPr>
        <w:t xml:space="preserve">  </w:t>
      </w:r>
      <w:r w:rsidR="00B97D0A" w:rsidRPr="00AC0921">
        <w:rPr>
          <w:rFonts w:ascii="Arial" w:hAnsi="Arial" w:cs="Arial"/>
          <w:sz w:val="16"/>
          <w:szCs w:val="16"/>
        </w:rPr>
        <w:t xml:space="preserve">Revisó </w:t>
      </w:r>
      <w:r w:rsidR="00654989" w:rsidRPr="00AC0921">
        <w:rPr>
          <w:rFonts w:ascii="Arial" w:hAnsi="Arial" w:cs="Arial"/>
          <w:sz w:val="16"/>
          <w:szCs w:val="16"/>
        </w:rPr>
        <w:t>J</w:t>
      </w:r>
      <w:r w:rsidR="00B97D0A" w:rsidRPr="00AC0921">
        <w:rPr>
          <w:rFonts w:ascii="Arial" w:hAnsi="Arial" w:cs="Arial"/>
          <w:sz w:val="16"/>
          <w:szCs w:val="16"/>
        </w:rPr>
        <w:t xml:space="preserve">urídicamente: </w:t>
      </w:r>
      <w:r w:rsidR="00B97D0A" w:rsidRPr="00AC0921">
        <w:rPr>
          <w:rFonts w:ascii="Arial" w:hAnsi="Arial" w:cs="Arial"/>
          <w:sz w:val="16"/>
          <w:szCs w:val="16"/>
        </w:rPr>
        <w:tab/>
        <w:t>Lina Muñoz / Oficina Asesora Jurídica DBBSE</w:t>
      </w:r>
    </w:p>
    <w:p w14:paraId="4AF03D09" w14:textId="77777777" w:rsidR="00B97D0A" w:rsidRPr="00AC0921" w:rsidRDefault="004303CF" w:rsidP="00B97D0A">
      <w:pPr>
        <w:ind w:left="-284"/>
        <w:jc w:val="both"/>
        <w:rPr>
          <w:rFonts w:ascii="Arial" w:hAnsi="Arial" w:cs="Arial"/>
          <w:sz w:val="16"/>
          <w:szCs w:val="16"/>
        </w:rPr>
      </w:pPr>
      <w:r w:rsidRPr="00AC0921">
        <w:rPr>
          <w:rFonts w:ascii="Arial" w:hAnsi="Arial" w:cs="Arial"/>
          <w:sz w:val="16"/>
          <w:szCs w:val="16"/>
        </w:rPr>
        <w:t xml:space="preserve">  </w:t>
      </w:r>
      <w:r w:rsidR="00B97D0A" w:rsidRPr="00AC0921">
        <w:rPr>
          <w:rFonts w:ascii="Arial" w:hAnsi="Arial" w:cs="Arial"/>
          <w:sz w:val="16"/>
          <w:szCs w:val="16"/>
        </w:rPr>
        <w:t xml:space="preserve">Aprobó Técnicamente: </w:t>
      </w:r>
      <w:r w:rsidR="00B97D0A" w:rsidRPr="00AC0921">
        <w:rPr>
          <w:rFonts w:ascii="Arial" w:hAnsi="Arial" w:cs="Arial"/>
          <w:sz w:val="16"/>
          <w:szCs w:val="16"/>
        </w:rPr>
        <w:tab/>
      </w:r>
      <w:r w:rsidR="00654989" w:rsidRPr="00AC0921">
        <w:rPr>
          <w:rFonts w:ascii="Arial" w:hAnsi="Arial" w:cs="Arial"/>
          <w:sz w:val="16"/>
          <w:szCs w:val="16"/>
        </w:rPr>
        <w:t>Cesar Augusto Rey Angel</w:t>
      </w:r>
      <w:r w:rsidR="00B97D0A" w:rsidRPr="00AC0921">
        <w:rPr>
          <w:rFonts w:ascii="Arial" w:hAnsi="Arial" w:cs="Arial"/>
          <w:sz w:val="16"/>
          <w:szCs w:val="16"/>
        </w:rPr>
        <w:t xml:space="preserve"> / Director de Bosques, Biodiversidad y Servicios Ecosistémicos</w:t>
      </w:r>
    </w:p>
    <w:p w14:paraId="7D626911" w14:textId="77777777" w:rsidR="00B97D0A" w:rsidRDefault="004303CF" w:rsidP="00B97D0A">
      <w:pPr>
        <w:ind w:left="-284"/>
        <w:jc w:val="both"/>
        <w:rPr>
          <w:rFonts w:ascii="Arial" w:hAnsi="Arial" w:cs="Arial"/>
          <w:sz w:val="16"/>
          <w:szCs w:val="16"/>
        </w:rPr>
      </w:pPr>
      <w:r w:rsidRPr="00AC0921">
        <w:rPr>
          <w:rFonts w:ascii="Arial" w:hAnsi="Arial" w:cs="Arial"/>
          <w:sz w:val="16"/>
          <w:szCs w:val="16"/>
        </w:rPr>
        <w:t xml:space="preserve">  </w:t>
      </w:r>
      <w:r w:rsidR="00B97D0A" w:rsidRPr="00AC0921">
        <w:rPr>
          <w:rFonts w:ascii="Arial" w:hAnsi="Arial" w:cs="Arial"/>
          <w:sz w:val="16"/>
          <w:szCs w:val="16"/>
        </w:rPr>
        <w:t xml:space="preserve">Aprobó Jurídicamente: </w:t>
      </w:r>
      <w:r w:rsidR="00B97D0A" w:rsidRPr="00AC0921">
        <w:rPr>
          <w:rFonts w:ascii="Arial" w:hAnsi="Arial" w:cs="Arial"/>
          <w:sz w:val="16"/>
          <w:szCs w:val="16"/>
        </w:rPr>
        <w:tab/>
        <w:t xml:space="preserve">Jaime Asprilla Manyoma / Jefe Oficina Asesora Jurídica </w:t>
      </w:r>
    </w:p>
    <w:p w14:paraId="4365B978" w14:textId="77777777" w:rsidR="00CA161C" w:rsidRPr="00AC0921" w:rsidRDefault="00CA161C" w:rsidP="00B97D0A">
      <w:pPr>
        <w:ind w:left="-284"/>
        <w:jc w:val="both"/>
        <w:rPr>
          <w:rFonts w:ascii="Arial" w:hAnsi="Arial" w:cs="Arial"/>
          <w:sz w:val="16"/>
          <w:szCs w:val="16"/>
        </w:rPr>
      </w:pPr>
    </w:p>
    <w:p w14:paraId="30891A05" w14:textId="77777777" w:rsidR="00B97D0A" w:rsidRPr="001E675D" w:rsidRDefault="00B97D0A" w:rsidP="00B97D0A">
      <w:pPr>
        <w:ind w:left="-284"/>
        <w:jc w:val="both"/>
        <w:rPr>
          <w:rFonts w:ascii="Arial" w:hAnsi="Arial" w:cs="Arial"/>
          <w:szCs w:val="24"/>
        </w:rPr>
      </w:pPr>
    </w:p>
    <w:p w14:paraId="16B7FB19" w14:textId="77777777" w:rsidR="00B97D0A" w:rsidRPr="001E675D" w:rsidRDefault="001E675D" w:rsidP="003F7E22">
      <w:pPr>
        <w:ind w:left="-284"/>
        <w:jc w:val="both"/>
        <w:rPr>
          <w:rFonts w:ascii="Arial" w:hAnsi="Arial" w:cs="Arial"/>
          <w:szCs w:val="24"/>
        </w:rPr>
      </w:pPr>
      <w:r>
        <w:rPr>
          <w:rFonts w:ascii="Arial" w:hAnsi="Arial" w:cs="Arial"/>
          <w:szCs w:val="24"/>
        </w:rPr>
        <w:t xml:space="preserve">            </w:t>
      </w:r>
      <w:r w:rsidRPr="001E675D">
        <w:rPr>
          <w:rFonts w:ascii="Arial" w:hAnsi="Arial" w:cs="Arial"/>
          <w:szCs w:val="24"/>
        </w:rPr>
        <w:t>Publicada en el Diario Oficial _____________________________</w:t>
      </w:r>
    </w:p>
    <w:p w14:paraId="2B28BA49" w14:textId="77777777" w:rsidR="006702AD" w:rsidRDefault="006702AD" w:rsidP="003A2B0A">
      <w:pPr>
        <w:ind w:left="-284" w:firstLine="284"/>
        <w:jc w:val="center"/>
        <w:rPr>
          <w:rFonts w:ascii="Arial" w:hAnsi="Arial" w:cs="Arial"/>
          <w:b/>
          <w:szCs w:val="24"/>
        </w:rPr>
      </w:pPr>
    </w:p>
    <w:p w14:paraId="547F51F1" w14:textId="77777777" w:rsidR="006702AD" w:rsidRDefault="006702AD" w:rsidP="003A2B0A">
      <w:pPr>
        <w:ind w:left="-284" w:firstLine="284"/>
        <w:jc w:val="center"/>
        <w:rPr>
          <w:rFonts w:ascii="Arial" w:hAnsi="Arial" w:cs="Arial"/>
          <w:b/>
          <w:szCs w:val="24"/>
        </w:rPr>
      </w:pPr>
    </w:p>
    <w:p w14:paraId="22365D37" w14:textId="77777777" w:rsidR="006702AD" w:rsidRDefault="006702AD" w:rsidP="003A2B0A">
      <w:pPr>
        <w:ind w:left="-284" w:firstLine="284"/>
        <w:jc w:val="center"/>
        <w:rPr>
          <w:rFonts w:ascii="Arial" w:hAnsi="Arial" w:cs="Arial"/>
          <w:b/>
          <w:szCs w:val="24"/>
        </w:rPr>
      </w:pPr>
    </w:p>
    <w:p w14:paraId="7295C1B3" w14:textId="77777777" w:rsidR="00456B11" w:rsidRDefault="00456B11" w:rsidP="003A2B0A">
      <w:pPr>
        <w:ind w:left="-284" w:firstLine="284"/>
        <w:jc w:val="center"/>
        <w:rPr>
          <w:rFonts w:ascii="Arial" w:hAnsi="Arial" w:cs="Arial"/>
          <w:b/>
          <w:szCs w:val="24"/>
        </w:rPr>
      </w:pPr>
    </w:p>
    <w:p w14:paraId="1AA2C985" w14:textId="77777777" w:rsidR="003A2B0A" w:rsidRPr="00DB14C9" w:rsidRDefault="003A2B0A" w:rsidP="003A2B0A">
      <w:pPr>
        <w:ind w:left="-284" w:firstLine="284"/>
        <w:jc w:val="center"/>
        <w:rPr>
          <w:rFonts w:ascii="Arial" w:hAnsi="Arial" w:cs="Arial"/>
          <w:b/>
          <w:szCs w:val="24"/>
        </w:rPr>
      </w:pPr>
      <w:r w:rsidRPr="00DB14C9">
        <w:rPr>
          <w:rFonts w:ascii="Arial" w:hAnsi="Arial" w:cs="Arial"/>
          <w:b/>
          <w:szCs w:val="24"/>
        </w:rPr>
        <w:t xml:space="preserve">ANEXO 1. INFORMACIÓN REQUERIDA </w:t>
      </w:r>
      <w:r w:rsidR="006702AD">
        <w:rPr>
          <w:rFonts w:ascii="Arial" w:hAnsi="Arial" w:cs="Arial"/>
          <w:b/>
          <w:szCs w:val="24"/>
        </w:rPr>
        <w:t>PARA</w:t>
      </w:r>
      <w:r w:rsidRPr="00DB14C9">
        <w:rPr>
          <w:rFonts w:ascii="Arial" w:hAnsi="Arial" w:cs="Arial"/>
          <w:b/>
          <w:szCs w:val="24"/>
        </w:rPr>
        <w:t xml:space="preserve"> LA SOLICITUD DE LEVANTAMIENTO PARCIAL DE VEDA</w:t>
      </w:r>
      <w:r w:rsidR="006702AD">
        <w:rPr>
          <w:rFonts w:ascii="Arial" w:hAnsi="Arial" w:cs="Arial"/>
          <w:b/>
          <w:szCs w:val="24"/>
        </w:rPr>
        <w:t xml:space="preserve"> </w:t>
      </w:r>
    </w:p>
    <w:p w14:paraId="7219B22E" w14:textId="77777777" w:rsidR="003A2B0A" w:rsidRDefault="003A2B0A" w:rsidP="003A2B0A">
      <w:pPr>
        <w:jc w:val="both"/>
        <w:rPr>
          <w:rFonts w:ascii="Arial" w:hAnsi="Arial" w:cs="Arial"/>
          <w:b/>
          <w:szCs w:val="24"/>
        </w:rPr>
      </w:pPr>
    </w:p>
    <w:p w14:paraId="5ED577C2" w14:textId="77777777" w:rsidR="006702AD" w:rsidRPr="006702AD" w:rsidRDefault="006702AD" w:rsidP="003A2B0A">
      <w:pPr>
        <w:jc w:val="both"/>
        <w:rPr>
          <w:rFonts w:ascii="Arial" w:hAnsi="Arial" w:cs="Arial"/>
          <w:b/>
          <w:szCs w:val="24"/>
          <w:lang w:val="es-CO"/>
        </w:rPr>
      </w:pPr>
    </w:p>
    <w:p w14:paraId="3E6040CB" w14:textId="77777777" w:rsidR="003A2B0A" w:rsidRPr="00DB14C9" w:rsidRDefault="003A2B0A" w:rsidP="003A2B0A">
      <w:pPr>
        <w:pStyle w:val="Prrafodelista"/>
        <w:numPr>
          <w:ilvl w:val="0"/>
          <w:numId w:val="25"/>
        </w:numPr>
        <w:rPr>
          <w:rFonts w:ascii="Arial" w:hAnsi="Arial" w:cs="Arial"/>
          <w:b/>
          <w:sz w:val="24"/>
          <w:szCs w:val="24"/>
        </w:rPr>
      </w:pPr>
      <w:r w:rsidRPr="00DB14C9">
        <w:rPr>
          <w:rFonts w:ascii="Arial" w:hAnsi="Arial" w:cs="Arial"/>
          <w:b/>
          <w:sz w:val="24"/>
          <w:szCs w:val="24"/>
        </w:rPr>
        <w:t>ASPECTOS TÉCNICOS</w:t>
      </w:r>
    </w:p>
    <w:p w14:paraId="2C4DDB4C" w14:textId="77777777" w:rsidR="003A2B0A" w:rsidRPr="009D1B3B" w:rsidRDefault="003A2B0A" w:rsidP="009D1B3B">
      <w:pPr>
        <w:rPr>
          <w:rFonts w:ascii="Arial" w:hAnsi="Arial" w:cs="Arial"/>
          <w:szCs w:val="24"/>
        </w:rPr>
      </w:pPr>
    </w:p>
    <w:p w14:paraId="41E2CD1F" w14:textId="77777777" w:rsidR="003A2B0A" w:rsidRPr="00DB14C9" w:rsidRDefault="003A2B0A" w:rsidP="003A2B0A">
      <w:pPr>
        <w:tabs>
          <w:tab w:val="left" w:pos="567"/>
        </w:tabs>
        <w:jc w:val="both"/>
        <w:rPr>
          <w:rFonts w:ascii="Arial" w:hAnsi="Arial" w:cs="Arial"/>
          <w:szCs w:val="24"/>
        </w:rPr>
      </w:pPr>
      <w:r w:rsidRPr="00DB14C9">
        <w:rPr>
          <w:rFonts w:ascii="Arial" w:hAnsi="Arial" w:cs="Arial"/>
          <w:szCs w:val="24"/>
        </w:rPr>
        <w:t xml:space="preserve">Hacer una descripción del proyecto, obra o actividad, indicando como mínimo los siguientes aspectos: </w:t>
      </w:r>
    </w:p>
    <w:p w14:paraId="34E40849" w14:textId="77777777" w:rsidR="003A2B0A" w:rsidRPr="00DB14C9" w:rsidRDefault="003A2B0A" w:rsidP="003A2B0A">
      <w:pPr>
        <w:tabs>
          <w:tab w:val="left" w:pos="567"/>
        </w:tabs>
        <w:jc w:val="both"/>
        <w:rPr>
          <w:rFonts w:ascii="Arial" w:hAnsi="Arial" w:cs="Arial"/>
          <w:szCs w:val="24"/>
        </w:rPr>
      </w:pPr>
    </w:p>
    <w:p w14:paraId="2B1EB32F" w14:textId="77777777" w:rsidR="003A2B0A" w:rsidRPr="00DB14C9" w:rsidRDefault="003A2B0A" w:rsidP="003A2B0A">
      <w:pPr>
        <w:pStyle w:val="Prrafodelista"/>
        <w:numPr>
          <w:ilvl w:val="0"/>
          <w:numId w:val="35"/>
        </w:numPr>
        <w:tabs>
          <w:tab w:val="left" w:pos="567"/>
        </w:tabs>
        <w:ind w:left="360"/>
        <w:jc w:val="both"/>
        <w:rPr>
          <w:rFonts w:ascii="Arial" w:hAnsi="Arial" w:cs="Arial"/>
          <w:sz w:val="24"/>
          <w:szCs w:val="24"/>
        </w:rPr>
      </w:pPr>
      <w:r w:rsidRPr="00DB14C9">
        <w:rPr>
          <w:rFonts w:ascii="Arial" w:hAnsi="Arial" w:cs="Arial"/>
          <w:sz w:val="24"/>
          <w:szCs w:val="24"/>
        </w:rPr>
        <w:t>Nombre del proyecto y ubicación geográfica del mismo, indicando departamento y municipio.</w:t>
      </w:r>
    </w:p>
    <w:p w14:paraId="53CCE3AC" w14:textId="77777777" w:rsidR="003A2B0A" w:rsidRPr="00DB14C9" w:rsidRDefault="003A2B0A" w:rsidP="003A2B0A">
      <w:pPr>
        <w:pStyle w:val="Prrafodelista"/>
        <w:tabs>
          <w:tab w:val="left" w:pos="567"/>
        </w:tabs>
        <w:ind w:left="0"/>
        <w:jc w:val="both"/>
        <w:rPr>
          <w:rFonts w:ascii="Arial" w:hAnsi="Arial" w:cs="Arial"/>
          <w:sz w:val="24"/>
          <w:szCs w:val="24"/>
        </w:rPr>
      </w:pPr>
    </w:p>
    <w:p w14:paraId="76470FE7" w14:textId="77777777" w:rsidR="003A2B0A" w:rsidRPr="00DB14C9" w:rsidRDefault="003A2B0A" w:rsidP="003A2B0A">
      <w:pPr>
        <w:pStyle w:val="Prrafodelista"/>
        <w:numPr>
          <w:ilvl w:val="0"/>
          <w:numId w:val="35"/>
        </w:numPr>
        <w:tabs>
          <w:tab w:val="left" w:pos="567"/>
        </w:tabs>
        <w:ind w:left="360"/>
        <w:jc w:val="both"/>
        <w:rPr>
          <w:rFonts w:ascii="Arial" w:hAnsi="Arial" w:cs="Arial"/>
          <w:sz w:val="24"/>
          <w:szCs w:val="24"/>
        </w:rPr>
      </w:pPr>
      <w:r w:rsidRPr="00DB14C9">
        <w:rPr>
          <w:rFonts w:ascii="Arial" w:hAnsi="Arial" w:cs="Arial"/>
          <w:sz w:val="24"/>
          <w:szCs w:val="24"/>
        </w:rPr>
        <w:t xml:space="preserve">Autoridades ambientales </w:t>
      </w:r>
      <w:r>
        <w:rPr>
          <w:rFonts w:ascii="Arial" w:hAnsi="Arial" w:cs="Arial"/>
          <w:sz w:val="24"/>
          <w:szCs w:val="24"/>
        </w:rPr>
        <w:t>competentes en</w:t>
      </w:r>
      <w:r w:rsidRPr="00DB14C9">
        <w:rPr>
          <w:rFonts w:ascii="Arial" w:hAnsi="Arial" w:cs="Arial"/>
          <w:sz w:val="24"/>
          <w:szCs w:val="24"/>
        </w:rPr>
        <w:t xml:space="preserve"> el proyecto.</w:t>
      </w:r>
    </w:p>
    <w:p w14:paraId="1F3A09A1" w14:textId="77777777" w:rsidR="003A2B0A" w:rsidRPr="00DB14C9" w:rsidRDefault="003A2B0A" w:rsidP="003A2B0A">
      <w:pPr>
        <w:pStyle w:val="Prrafodelista"/>
        <w:tabs>
          <w:tab w:val="left" w:pos="567"/>
        </w:tabs>
        <w:ind w:left="0"/>
        <w:jc w:val="both"/>
        <w:rPr>
          <w:rFonts w:ascii="Arial" w:hAnsi="Arial" w:cs="Arial"/>
          <w:sz w:val="24"/>
          <w:szCs w:val="24"/>
        </w:rPr>
      </w:pPr>
    </w:p>
    <w:p w14:paraId="109030F2" w14:textId="77777777" w:rsidR="003A2B0A" w:rsidRPr="00DB14C9" w:rsidRDefault="003A2B0A" w:rsidP="003A2B0A">
      <w:pPr>
        <w:pStyle w:val="Prrafodelista"/>
        <w:numPr>
          <w:ilvl w:val="0"/>
          <w:numId w:val="35"/>
        </w:numPr>
        <w:tabs>
          <w:tab w:val="left" w:pos="567"/>
        </w:tabs>
        <w:ind w:left="360"/>
        <w:jc w:val="both"/>
        <w:rPr>
          <w:rFonts w:ascii="Arial" w:hAnsi="Arial" w:cs="Arial"/>
          <w:sz w:val="24"/>
          <w:szCs w:val="24"/>
        </w:rPr>
      </w:pPr>
      <w:r w:rsidRPr="00DB14C9">
        <w:rPr>
          <w:rFonts w:ascii="Arial" w:hAnsi="Arial" w:cs="Arial"/>
          <w:sz w:val="24"/>
          <w:szCs w:val="24"/>
        </w:rPr>
        <w:t>Especie(s) y/o grupo(s) taxonómico(s) sobre la que versa la solicitud de levantamiento parcial de veda.</w:t>
      </w:r>
    </w:p>
    <w:p w14:paraId="06B26406" w14:textId="77777777" w:rsidR="003A2B0A" w:rsidRPr="00DB14C9" w:rsidRDefault="003A2B0A" w:rsidP="003A2B0A">
      <w:pPr>
        <w:pStyle w:val="Prrafodelista"/>
        <w:tabs>
          <w:tab w:val="left" w:pos="567"/>
        </w:tabs>
        <w:ind w:left="0"/>
        <w:jc w:val="both"/>
        <w:rPr>
          <w:rFonts w:ascii="Arial" w:hAnsi="Arial" w:cs="Arial"/>
          <w:sz w:val="24"/>
          <w:szCs w:val="24"/>
        </w:rPr>
      </w:pPr>
    </w:p>
    <w:p w14:paraId="04B3DED3" w14:textId="77777777" w:rsidR="003A2B0A" w:rsidRPr="00DB14C9" w:rsidRDefault="003A2B0A" w:rsidP="003A2B0A">
      <w:pPr>
        <w:pStyle w:val="Prrafodelista"/>
        <w:numPr>
          <w:ilvl w:val="0"/>
          <w:numId w:val="35"/>
        </w:numPr>
        <w:tabs>
          <w:tab w:val="left" w:pos="567"/>
        </w:tabs>
        <w:ind w:left="360"/>
        <w:jc w:val="both"/>
        <w:rPr>
          <w:rFonts w:ascii="Arial" w:hAnsi="Arial" w:cs="Arial"/>
          <w:sz w:val="24"/>
          <w:szCs w:val="24"/>
        </w:rPr>
      </w:pPr>
      <w:r w:rsidRPr="00DB14C9">
        <w:rPr>
          <w:rFonts w:ascii="Arial" w:hAnsi="Arial" w:cs="Arial"/>
          <w:sz w:val="24"/>
          <w:szCs w:val="24"/>
        </w:rPr>
        <w:t xml:space="preserve">Obras </w:t>
      </w:r>
      <w:r w:rsidR="00F04B3E">
        <w:rPr>
          <w:rFonts w:ascii="Arial" w:hAnsi="Arial" w:cs="Arial"/>
          <w:sz w:val="24"/>
          <w:szCs w:val="24"/>
        </w:rPr>
        <w:t xml:space="preserve"> o actividades </w:t>
      </w:r>
      <w:r w:rsidRPr="00DB14C9">
        <w:rPr>
          <w:rFonts w:ascii="Arial" w:hAnsi="Arial" w:cs="Arial"/>
          <w:sz w:val="24"/>
          <w:szCs w:val="24"/>
        </w:rPr>
        <w:t>a ejecutar que impliquen remoción de cobertura vegetal y/o la afectación de las especies cuyo aprovechamiento, movilización y/o comercialización este en veda y su localización en coordenadas planas (sistema de referencia magna sirgas indicando el origen), sobre la cartografía oficial a la escala indicada en el “anexo cartográfico”, incluyendo su respectivo archivo shape.</w:t>
      </w:r>
    </w:p>
    <w:p w14:paraId="0377F150" w14:textId="77777777" w:rsidR="003A2B0A" w:rsidRPr="00DB14C9" w:rsidRDefault="003A2B0A" w:rsidP="003A2B0A">
      <w:pPr>
        <w:pStyle w:val="Prrafodelista"/>
        <w:ind w:left="0"/>
        <w:rPr>
          <w:rFonts w:ascii="Arial" w:hAnsi="Arial" w:cs="Arial"/>
          <w:sz w:val="24"/>
          <w:szCs w:val="24"/>
        </w:rPr>
      </w:pPr>
    </w:p>
    <w:p w14:paraId="2B71476E" w14:textId="77777777" w:rsidR="003A2B0A" w:rsidRPr="00DB14C9" w:rsidRDefault="003A2B0A" w:rsidP="003A2B0A">
      <w:pPr>
        <w:pStyle w:val="Prrafodelista"/>
        <w:numPr>
          <w:ilvl w:val="0"/>
          <w:numId w:val="35"/>
        </w:numPr>
        <w:tabs>
          <w:tab w:val="left" w:pos="567"/>
        </w:tabs>
        <w:ind w:left="360"/>
        <w:jc w:val="both"/>
        <w:rPr>
          <w:rFonts w:ascii="Arial" w:hAnsi="Arial" w:cs="Arial"/>
          <w:sz w:val="24"/>
          <w:szCs w:val="24"/>
        </w:rPr>
      </w:pPr>
      <w:r w:rsidRPr="00DB14C9">
        <w:rPr>
          <w:rFonts w:ascii="Arial" w:hAnsi="Arial" w:cs="Arial"/>
          <w:sz w:val="24"/>
          <w:szCs w:val="24"/>
        </w:rPr>
        <w:t>Para los proyectos de exploración minera y de hidrocarburos (líquidos y gaseosos</w:t>
      </w:r>
      <w:r w:rsidRPr="00DB14C9">
        <w:rPr>
          <w:rFonts w:ascii="Arial" w:hAnsi="Arial" w:cs="Arial"/>
          <w:sz w:val="24"/>
          <w:szCs w:val="24"/>
          <w:lang w:val="es-ES_tradnl"/>
        </w:rPr>
        <w:t>)</w:t>
      </w:r>
      <w:r w:rsidRPr="00DB14C9">
        <w:rPr>
          <w:rFonts w:ascii="Arial" w:hAnsi="Arial" w:cs="Arial"/>
          <w:sz w:val="24"/>
          <w:szCs w:val="24"/>
        </w:rPr>
        <w:t>, que requieran levantamiento parcial de veda, se debe presentar las áreas de intervención</w:t>
      </w:r>
      <w:r w:rsidR="006702AD">
        <w:rPr>
          <w:rFonts w:ascii="Arial" w:hAnsi="Arial" w:cs="Arial"/>
          <w:sz w:val="24"/>
          <w:szCs w:val="24"/>
        </w:rPr>
        <w:t>.</w:t>
      </w:r>
    </w:p>
    <w:p w14:paraId="33CE17BC" w14:textId="77777777" w:rsidR="003A2B0A" w:rsidRDefault="003A2B0A" w:rsidP="003A2B0A">
      <w:pPr>
        <w:tabs>
          <w:tab w:val="left" w:pos="567"/>
        </w:tabs>
        <w:ind w:left="-360" w:firstLine="195"/>
        <w:jc w:val="both"/>
        <w:rPr>
          <w:rFonts w:ascii="Arial" w:hAnsi="Arial" w:cs="Arial"/>
          <w:szCs w:val="24"/>
        </w:rPr>
      </w:pPr>
    </w:p>
    <w:p w14:paraId="7634D88D" w14:textId="77777777" w:rsidR="00456B11" w:rsidRPr="00DB14C9" w:rsidRDefault="00456B11" w:rsidP="003A2B0A">
      <w:pPr>
        <w:tabs>
          <w:tab w:val="left" w:pos="567"/>
        </w:tabs>
        <w:ind w:left="-360" w:firstLine="195"/>
        <w:jc w:val="both"/>
        <w:rPr>
          <w:rFonts w:ascii="Arial" w:hAnsi="Arial" w:cs="Arial"/>
          <w:szCs w:val="24"/>
        </w:rPr>
      </w:pPr>
    </w:p>
    <w:p w14:paraId="047159CC" w14:textId="77777777" w:rsidR="003A2B0A" w:rsidRPr="00DB14C9" w:rsidRDefault="003A2B0A" w:rsidP="003A2B0A">
      <w:pPr>
        <w:pStyle w:val="Prrafodelista"/>
        <w:numPr>
          <w:ilvl w:val="0"/>
          <w:numId w:val="25"/>
        </w:numPr>
        <w:rPr>
          <w:rFonts w:ascii="Arial" w:hAnsi="Arial" w:cs="Arial"/>
          <w:b/>
          <w:sz w:val="24"/>
          <w:szCs w:val="24"/>
        </w:rPr>
      </w:pPr>
      <w:r w:rsidRPr="00DB14C9">
        <w:rPr>
          <w:rFonts w:ascii="Arial" w:hAnsi="Arial" w:cs="Arial"/>
          <w:b/>
          <w:sz w:val="24"/>
          <w:szCs w:val="24"/>
        </w:rPr>
        <w:t>LINEA DE REFERENCIA</w:t>
      </w:r>
    </w:p>
    <w:p w14:paraId="78B91F11" w14:textId="77777777" w:rsidR="003A2B0A" w:rsidRPr="00DB14C9" w:rsidRDefault="003A2B0A" w:rsidP="003A2B0A">
      <w:pPr>
        <w:tabs>
          <w:tab w:val="left" w:pos="567"/>
        </w:tabs>
        <w:jc w:val="both"/>
        <w:rPr>
          <w:rFonts w:ascii="Arial" w:hAnsi="Arial" w:cs="Arial"/>
          <w:szCs w:val="24"/>
        </w:rPr>
      </w:pPr>
    </w:p>
    <w:p w14:paraId="70E9C569" w14:textId="77777777" w:rsidR="006702AD" w:rsidRDefault="003A2B0A" w:rsidP="006B5C67">
      <w:pPr>
        <w:pStyle w:val="Prrafodelista"/>
        <w:numPr>
          <w:ilvl w:val="1"/>
          <w:numId w:val="25"/>
        </w:numPr>
        <w:tabs>
          <w:tab w:val="left" w:pos="567"/>
        </w:tabs>
        <w:ind w:left="567" w:hanging="567"/>
        <w:jc w:val="both"/>
        <w:rPr>
          <w:rFonts w:ascii="Arial" w:hAnsi="Arial" w:cs="Arial"/>
          <w:sz w:val="24"/>
          <w:szCs w:val="24"/>
        </w:rPr>
      </w:pPr>
      <w:r w:rsidRPr="006702AD">
        <w:rPr>
          <w:rFonts w:ascii="Arial" w:hAnsi="Arial" w:cs="Arial"/>
          <w:sz w:val="24"/>
          <w:szCs w:val="24"/>
        </w:rPr>
        <w:t>Identificación de ecosistemas y zonas de vida, presentes en el área de intervención del proyecto, obra o actividad</w:t>
      </w:r>
      <w:r w:rsidR="006702AD" w:rsidRPr="006702AD">
        <w:rPr>
          <w:rFonts w:ascii="Arial" w:hAnsi="Arial" w:cs="Arial"/>
          <w:sz w:val="24"/>
          <w:szCs w:val="24"/>
        </w:rPr>
        <w:t xml:space="preserve"> que implique remoción de cobertura vegetal y/o afectación de las </w:t>
      </w:r>
      <w:r w:rsidR="00581C8B">
        <w:rPr>
          <w:rFonts w:ascii="Arial" w:hAnsi="Arial" w:cs="Arial"/>
          <w:sz w:val="24"/>
          <w:szCs w:val="24"/>
        </w:rPr>
        <w:t>especies.</w:t>
      </w:r>
    </w:p>
    <w:p w14:paraId="53473F42" w14:textId="77777777" w:rsidR="00581C8B" w:rsidRPr="006702AD" w:rsidRDefault="00581C8B" w:rsidP="00581C8B">
      <w:pPr>
        <w:pStyle w:val="Prrafodelista"/>
        <w:tabs>
          <w:tab w:val="left" w:pos="567"/>
        </w:tabs>
        <w:jc w:val="both"/>
        <w:rPr>
          <w:rFonts w:ascii="Arial" w:hAnsi="Arial" w:cs="Arial"/>
          <w:sz w:val="24"/>
          <w:szCs w:val="24"/>
        </w:rPr>
      </w:pPr>
    </w:p>
    <w:p w14:paraId="6F52B964" w14:textId="77777777" w:rsidR="003A2B0A" w:rsidRPr="00DB14C9" w:rsidRDefault="003A2B0A" w:rsidP="003A2B0A">
      <w:pPr>
        <w:pStyle w:val="Prrafodelista"/>
        <w:numPr>
          <w:ilvl w:val="1"/>
          <w:numId w:val="25"/>
        </w:numPr>
        <w:tabs>
          <w:tab w:val="left" w:pos="567"/>
        </w:tabs>
        <w:ind w:left="567" w:hanging="567"/>
        <w:jc w:val="both"/>
        <w:rPr>
          <w:rFonts w:ascii="Arial" w:hAnsi="Arial" w:cs="Arial"/>
          <w:sz w:val="24"/>
          <w:szCs w:val="24"/>
        </w:rPr>
      </w:pPr>
      <w:r w:rsidRPr="00DB14C9">
        <w:rPr>
          <w:rFonts w:ascii="Arial" w:hAnsi="Arial" w:cs="Arial"/>
          <w:sz w:val="24"/>
          <w:szCs w:val="24"/>
        </w:rPr>
        <w:t>Caracterización de las unidades de coberturas de la tierra (metodología Corine Land Cover, adaptada para Colombia), señalando el área en hectáreas y el porcentaje de representatividad, en el área de intervención del proyecto, obra o actividad.</w:t>
      </w:r>
    </w:p>
    <w:p w14:paraId="539F192E" w14:textId="77777777" w:rsidR="003A2B0A" w:rsidRPr="00DB14C9" w:rsidRDefault="003A2B0A" w:rsidP="003A2B0A">
      <w:pPr>
        <w:pStyle w:val="Prrafodelista"/>
        <w:rPr>
          <w:rFonts w:ascii="Arial" w:hAnsi="Arial" w:cs="Arial"/>
          <w:sz w:val="24"/>
          <w:szCs w:val="24"/>
        </w:rPr>
      </w:pPr>
    </w:p>
    <w:p w14:paraId="1995CA43" w14:textId="77777777" w:rsidR="003A2B0A" w:rsidRPr="00DB14C9" w:rsidRDefault="003A2B0A" w:rsidP="003A2B0A">
      <w:pPr>
        <w:pStyle w:val="Prrafodelista"/>
        <w:numPr>
          <w:ilvl w:val="1"/>
          <w:numId w:val="25"/>
        </w:numPr>
        <w:tabs>
          <w:tab w:val="left" w:pos="567"/>
        </w:tabs>
        <w:ind w:left="567" w:hanging="567"/>
        <w:jc w:val="both"/>
        <w:rPr>
          <w:rFonts w:ascii="Arial" w:hAnsi="Arial" w:cs="Arial"/>
          <w:sz w:val="24"/>
          <w:szCs w:val="24"/>
        </w:rPr>
      </w:pPr>
      <w:r w:rsidRPr="00DB14C9">
        <w:rPr>
          <w:rFonts w:ascii="Arial" w:hAnsi="Arial" w:cs="Arial"/>
          <w:sz w:val="24"/>
          <w:szCs w:val="24"/>
        </w:rPr>
        <w:t>Análisis de composición florística para el área de intervención del proyecto, obra o actividad, adjuntando la base de datos del inventario en formato Excel</w:t>
      </w:r>
      <w:r>
        <w:rPr>
          <w:rFonts w:ascii="Arial" w:hAnsi="Arial" w:cs="Arial"/>
          <w:sz w:val="24"/>
          <w:szCs w:val="24"/>
        </w:rPr>
        <w:t>, incluyendo: nombre científico, familia, nombre común y datos dasométricos.</w:t>
      </w:r>
    </w:p>
    <w:p w14:paraId="227D29EF" w14:textId="77777777" w:rsidR="003A2B0A" w:rsidRDefault="003A2B0A" w:rsidP="003A2B0A">
      <w:pPr>
        <w:tabs>
          <w:tab w:val="left" w:pos="567"/>
        </w:tabs>
        <w:jc w:val="both"/>
        <w:rPr>
          <w:rFonts w:ascii="Arial" w:hAnsi="Arial" w:cs="Arial"/>
          <w:szCs w:val="24"/>
          <w:lang w:val="es-CO"/>
        </w:rPr>
      </w:pPr>
    </w:p>
    <w:p w14:paraId="6464820C" w14:textId="77777777" w:rsidR="00456B11" w:rsidRDefault="00456B11" w:rsidP="003A2B0A">
      <w:pPr>
        <w:tabs>
          <w:tab w:val="left" w:pos="567"/>
        </w:tabs>
        <w:jc w:val="both"/>
        <w:rPr>
          <w:rFonts w:ascii="Arial" w:hAnsi="Arial" w:cs="Arial"/>
          <w:szCs w:val="24"/>
          <w:lang w:val="es-CO"/>
        </w:rPr>
      </w:pPr>
    </w:p>
    <w:p w14:paraId="693A4D92" w14:textId="77777777" w:rsidR="003A2B0A" w:rsidRPr="00DB14C9" w:rsidRDefault="003A2B0A" w:rsidP="003A2B0A">
      <w:pPr>
        <w:tabs>
          <w:tab w:val="left" w:pos="567"/>
        </w:tabs>
        <w:jc w:val="both"/>
        <w:rPr>
          <w:rFonts w:ascii="Arial" w:hAnsi="Arial" w:cs="Arial"/>
          <w:szCs w:val="24"/>
          <w:lang w:val="es-CO"/>
        </w:rPr>
      </w:pPr>
    </w:p>
    <w:p w14:paraId="7CBEC9E7" w14:textId="77777777" w:rsidR="003A2B0A" w:rsidRPr="00DB14C9" w:rsidRDefault="003A2B0A" w:rsidP="003A2B0A">
      <w:pPr>
        <w:pStyle w:val="Prrafodelista"/>
        <w:numPr>
          <w:ilvl w:val="0"/>
          <w:numId w:val="25"/>
        </w:numPr>
        <w:rPr>
          <w:rFonts w:ascii="Arial" w:hAnsi="Arial" w:cs="Arial"/>
          <w:b/>
          <w:sz w:val="24"/>
          <w:szCs w:val="24"/>
        </w:rPr>
      </w:pPr>
      <w:r w:rsidRPr="00DB14C9">
        <w:rPr>
          <w:rFonts w:ascii="Arial" w:hAnsi="Arial" w:cs="Arial"/>
          <w:b/>
          <w:sz w:val="24"/>
          <w:szCs w:val="24"/>
        </w:rPr>
        <w:t xml:space="preserve">ASPECTOS TÉCNICOS A TENER EN CUENTA  PARA CADA UNO DE LOS GRANDES GRUPOS VEDADOS </w:t>
      </w:r>
    </w:p>
    <w:p w14:paraId="3E54AA64" w14:textId="77777777" w:rsidR="003A2B0A" w:rsidRPr="00DB14C9" w:rsidRDefault="003A2B0A" w:rsidP="003A2B0A">
      <w:pPr>
        <w:tabs>
          <w:tab w:val="left" w:pos="567"/>
        </w:tabs>
        <w:jc w:val="both"/>
        <w:rPr>
          <w:rFonts w:ascii="Arial" w:hAnsi="Arial" w:cs="Arial"/>
          <w:szCs w:val="24"/>
          <w:lang w:val="es-CO"/>
        </w:rPr>
      </w:pPr>
    </w:p>
    <w:p w14:paraId="51198163" w14:textId="77777777" w:rsidR="003A2B0A" w:rsidRPr="00DB14C9" w:rsidRDefault="003A2B0A" w:rsidP="003A2B0A">
      <w:pPr>
        <w:pStyle w:val="Prrafodelista"/>
        <w:numPr>
          <w:ilvl w:val="1"/>
          <w:numId w:val="25"/>
        </w:numPr>
        <w:tabs>
          <w:tab w:val="left" w:pos="567"/>
        </w:tabs>
        <w:jc w:val="both"/>
        <w:rPr>
          <w:rFonts w:ascii="Arial" w:hAnsi="Arial" w:cs="Arial"/>
          <w:b/>
          <w:sz w:val="24"/>
          <w:szCs w:val="24"/>
        </w:rPr>
      </w:pPr>
      <w:r w:rsidRPr="00DB14C9">
        <w:rPr>
          <w:rFonts w:ascii="Arial" w:hAnsi="Arial" w:cs="Arial"/>
          <w:b/>
          <w:sz w:val="24"/>
          <w:szCs w:val="24"/>
        </w:rPr>
        <w:t>Árboles</w:t>
      </w:r>
    </w:p>
    <w:p w14:paraId="5A85A29B" w14:textId="77777777" w:rsidR="003A2B0A" w:rsidRPr="00DB14C9" w:rsidRDefault="003A2B0A" w:rsidP="003A2B0A">
      <w:pPr>
        <w:tabs>
          <w:tab w:val="left" w:pos="567"/>
        </w:tabs>
        <w:jc w:val="both"/>
        <w:rPr>
          <w:rFonts w:ascii="Arial" w:hAnsi="Arial" w:cs="Arial"/>
          <w:szCs w:val="24"/>
          <w:highlight w:val="green"/>
          <w:lang w:val="es-CO"/>
        </w:rPr>
      </w:pPr>
    </w:p>
    <w:p w14:paraId="53BC06E0" w14:textId="77777777" w:rsidR="003A2B0A" w:rsidRPr="00DB14C9" w:rsidRDefault="003A2B0A" w:rsidP="003A2B0A">
      <w:pPr>
        <w:pStyle w:val="Prrafodelista"/>
        <w:numPr>
          <w:ilvl w:val="2"/>
          <w:numId w:val="25"/>
        </w:numPr>
        <w:tabs>
          <w:tab w:val="left" w:pos="567"/>
        </w:tabs>
        <w:jc w:val="both"/>
        <w:rPr>
          <w:rFonts w:ascii="Arial" w:hAnsi="Arial" w:cs="Arial"/>
          <w:sz w:val="24"/>
          <w:szCs w:val="24"/>
        </w:rPr>
      </w:pPr>
      <w:r w:rsidRPr="00DB14C9">
        <w:rPr>
          <w:rFonts w:ascii="Arial" w:hAnsi="Arial" w:cs="Arial"/>
          <w:sz w:val="24"/>
          <w:szCs w:val="24"/>
        </w:rPr>
        <w:lastRenderedPageBreak/>
        <w:t xml:space="preserve">Censo de los especímenes mayores a 10 cm de Diámetro a la Altura del Pecho (DAP), presentes en el área de intervención del proyecto, obra o actividad, indicando: </w:t>
      </w:r>
    </w:p>
    <w:p w14:paraId="6F608ECC" w14:textId="77777777" w:rsidR="003A2B0A" w:rsidRPr="00DB14C9" w:rsidRDefault="003A2B0A" w:rsidP="003A2B0A">
      <w:pPr>
        <w:tabs>
          <w:tab w:val="left" w:pos="567"/>
        </w:tabs>
        <w:jc w:val="both"/>
        <w:rPr>
          <w:rFonts w:ascii="Arial" w:hAnsi="Arial" w:cs="Arial"/>
          <w:szCs w:val="24"/>
          <w:lang w:val="es-CO"/>
        </w:rPr>
      </w:pPr>
    </w:p>
    <w:p w14:paraId="665316A0" w14:textId="77777777" w:rsidR="003A2B0A" w:rsidRPr="00DB14C9" w:rsidRDefault="003A2B0A" w:rsidP="003A2B0A">
      <w:pPr>
        <w:pStyle w:val="Prrafodelista"/>
        <w:numPr>
          <w:ilvl w:val="0"/>
          <w:numId w:val="32"/>
        </w:numPr>
        <w:tabs>
          <w:tab w:val="left" w:pos="1418"/>
          <w:tab w:val="left" w:pos="2694"/>
        </w:tabs>
        <w:jc w:val="both"/>
        <w:rPr>
          <w:rFonts w:ascii="Arial" w:hAnsi="Arial" w:cs="Arial"/>
          <w:sz w:val="24"/>
          <w:szCs w:val="24"/>
        </w:rPr>
      </w:pPr>
      <w:r w:rsidRPr="00DB14C9">
        <w:rPr>
          <w:rFonts w:ascii="Arial" w:hAnsi="Arial" w:cs="Arial"/>
          <w:sz w:val="24"/>
          <w:szCs w:val="24"/>
        </w:rPr>
        <w:t xml:space="preserve">Nombre científico. </w:t>
      </w:r>
    </w:p>
    <w:p w14:paraId="1C97F555" w14:textId="77777777" w:rsidR="003A2B0A" w:rsidRPr="00DB14C9" w:rsidRDefault="003A2B0A" w:rsidP="003A2B0A">
      <w:pPr>
        <w:pStyle w:val="Prrafodelista"/>
        <w:numPr>
          <w:ilvl w:val="0"/>
          <w:numId w:val="32"/>
        </w:numPr>
        <w:tabs>
          <w:tab w:val="left" w:pos="1418"/>
          <w:tab w:val="left" w:pos="2694"/>
        </w:tabs>
        <w:jc w:val="both"/>
        <w:rPr>
          <w:rFonts w:ascii="Arial" w:hAnsi="Arial" w:cs="Arial"/>
          <w:sz w:val="24"/>
          <w:szCs w:val="24"/>
        </w:rPr>
      </w:pPr>
      <w:r w:rsidRPr="00DB14C9">
        <w:rPr>
          <w:rFonts w:ascii="Arial" w:hAnsi="Arial" w:cs="Arial"/>
          <w:sz w:val="24"/>
          <w:szCs w:val="24"/>
        </w:rPr>
        <w:t>Soporte para la determinación de la especie.</w:t>
      </w:r>
    </w:p>
    <w:p w14:paraId="0CAB855D" w14:textId="77777777" w:rsidR="003A2B0A" w:rsidRPr="00DB14C9" w:rsidRDefault="003A2B0A" w:rsidP="003A2B0A">
      <w:pPr>
        <w:pStyle w:val="Prrafodelista"/>
        <w:numPr>
          <w:ilvl w:val="0"/>
          <w:numId w:val="32"/>
        </w:numPr>
        <w:tabs>
          <w:tab w:val="left" w:pos="1418"/>
          <w:tab w:val="left" w:pos="2694"/>
        </w:tabs>
        <w:jc w:val="both"/>
        <w:rPr>
          <w:rFonts w:ascii="Arial" w:hAnsi="Arial" w:cs="Arial"/>
          <w:sz w:val="24"/>
          <w:szCs w:val="24"/>
        </w:rPr>
      </w:pPr>
      <w:r w:rsidRPr="00DB14C9">
        <w:rPr>
          <w:rFonts w:ascii="Arial" w:hAnsi="Arial" w:cs="Arial"/>
          <w:sz w:val="24"/>
          <w:szCs w:val="24"/>
        </w:rPr>
        <w:t>Altura total y comercial.</w:t>
      </w:r>
    </w:p>
    <w:p w14:paraId="2B27FF34" w14:textId="77777777" w:rsidR="003A2B0A" w:rsidRPr="00DB14C9" w:rsidRDefault="003A2B0A" w:rsidP="003A2B0A">
      <w:pPr>
        <w:pStyle w:val="Prrafodelista"/>
        <w:numPr>
          <w:ilvl w:val="0"/>
          <w:numId w:val="32"/>
        </w:numPr>
        <w:tabs>
          <w:tab w:val="left" w:pos="1418"/>
          <w:tab w:val="left" w:pos="2694"/>
        </w:tabs>
        <w:jc w:val="both"/>
        <w:rPr>
          <w:rFonts w:ascii="Arial" w:hAnsi="Arial" w:cs="Arial"/>
          <w:sz w:val="24"/>
          <w:szCs w:val="24"/>
        </w:rPr>
      </w:pPr>
      <w:r w:rsidRPr="00DB14C9">
        <w:rPr>
          <w:rFonts w:ascii="Arial" w:hAnsi="Arial" w:cs="Arial"/>
          <w:sz w:val="24"/>
          <w:szCs w:val="24"/>
        </w:rPr>
        <w:t xml:space="preserve">Diámetro a la Altura del Pecho (DAP).  </w:t>
      </w:r>
    </w:p>
    <w:p w14:paraId="38762D22" w14:textId="77777777" w:rsidR="003A2B0A" w:rsidRPr="00DB14C9" w:rsidRDefault="003A2B0A" w:rsidP="003A2B0A">
      <w:pPr>
        <w:pStyle w:val="Prrafodelista"/>
        <w:numPr>
          <w:ilvl w:val="0"/>
          <w:numId w:val="32"/>
        </w:numPr>
        <w:tabs>
          <w:tab w:val="left" w:pos="1418"/>
          <w:tab w:val="left" w:pos="2694"/>
        </w:tabs>
        <w:jc w:val="both"/>
        <w:rPr>
          <w:rFonts w:ascii="Arial" w:hAnsi="Arial" w:cs="Arial"/>
          <w:sz w:val="24"/>
          <w:szCs w:val="24"/>
        </w:rPr>
      </w:pPr>
      <w:r w:rsidRPr="00DB14C9">
        <w:rPr>
          <w:rFonts w:ascii="Arial" w:hAnsi="Arial" w:cs="Arial"/>
          <w:sz w:val="24"/>
          <w:szCs w:val="24"/>
        </w:rPr>
        <w:t xml:space="preserve">Estado fitosanitario. </w:t>
      </w:r>
    </w:p>
    <w:p w14:paraId="28AE3085" w14:textId="77777777" w:rsidR="003A2B0A" w:rsidRPr="00DB14C9" w:rsidRDefault="003A2B0A" w:rsidP="003A2B0A">
      <w:pPr>
        <w:pStyle w:val="Prrafodelista"/>
        <w:numPr>
          <w:ilvl w:val="0"/>
          <w:numId w:val="32"/>
        </w:numPr>
        <w:tabs>
          <w:tab w:val="left" w:pos="1418"/>
          <w:tab w:val="left" w:pos="2694"/>
        </w:tabs>
        <w:jc w:val="both"/>
        <w:rPr>
          <w:rFonts w:ascii="Arial" w:hAnsi="Arial" w:cs="Arial"/>
          <w:sz w:val="24"/>
          <w:szCs w:val="24"/>
        </w:rPr>
      </w:pPr>
      <w:r w:rsidRPr="00DB14C9">
        <w:rPr>
          <w:rFonts w:ascii="Arial" w:hAnsi="Arial" w:cs="Arial"/>
          <w:sz w:val="24"/>
          <w:szCs w:val="24"/>
        </w:rPr>
        <w:t xml:space="preserve">Coordenadas de la ubicación por individuo con sistema de referencia Magna Sirgas (especificando el origen). </w:t>
      </w:r>
    </w:p>
    <w:p w14:paraId="3D881683" w14:textId="77777777" w:rsidR="003A2B0A" w:rsidRPr="00DB14C9" w:rsidRDefault="003A2B0A" w:rsidP="003A2B0A">
      <w:pPr>
        <w:pStyle w:val="Prrafodelista"/>
        <w:numPr>
          <w:ilvl w:val="0"/>
          <w:numId w:val="32"/>
        </w:numPr>
        <w:tabs>
          <w:tab w:val="left" w:pos="1418"/>
          <w:tab w:val="left" w:pos="2694"/>
        </w:tabs>
        <w:jc w:val="both"/>
        <w:rPr>
          <w:rFonts w:ascii="Arial" w:hAnsi="Arial" w:cs="Arial"/>
          <w:sz w:val="24"/>
          <w:szCs w:val="24"/>
        </w:rPr>
      </w:pPr>
      <w:r w:rsidRPr="00DB14C9">
        <w:rPr>
          <w:rFonts w:ascii="Arial" w:hAnsi="Arial" w:cs="Arial"/>
          <w:sz w:val="24"/>
          <w:szCs w:val="24"/>
        </w:rPr>
        <w:t>Abundancia por unidades de cobertura vegetal.</w:t>
      </w:r>
    </w:p>
    <w:p w14:paraId="28D48246" w14:textId="77777777" w:rsidR="003A2B0A" w:rsidRPr="00DB14C9" w:rsidRDefault="003A2B0A" w:rsidP="003A2B0A">
      <w:pPr>
        <w:tabs>
          <w:tab w:val="left" w:pos="1418"/>
          <w:tab w:val="left" w:pos="2694"/>
        </w:tabs>
        <w:jc w:val="both"/>
        <w:rPr>
          <w:rFonts w:ascii="Arial" w:hAnsi="Arial" w:cs="Arial"/>
          <w:szCs w:val="24"/>
        </w:rPr>
      </w:pPr>
    </w:p>
    <w:p w14:paraId="7B96735E" w14:textId="77777777" w:rsidR="003A2B0A" w:rsidRPr="00DB14C9" w:rsidRDefault="003A2B0A" w:rsidP="003A2B0A">
      <w:pPr>
        <w:pStyle w:val="Prrafodelista"/>
        <w:numPr>
          <w:ilvl w:val="2"/>
          <w:numId w:val="25"/>
        </w:numPr>
        <w:jc w:val="both"/>
        <w:rPr>
          <w:rFonts w:ascii="Arial" w:hAnsi="Arial" w:cs="Arial"/>
          <w:sz w:val="24"/>
          <w:szCs w:val="24"/>
        </w:rPr>
      </w:pPr>
      <w:r w:rsidRPr="00DB14C9">
        <w:rPr>
          <w:rFonts w:ascii="Arial" w:hAnsi="Arial" w:cs="Arial"/>
          <w:sz w:val="24"/>
          <w:szCs w:val="24"/>
        </w:rPr>
        <w:t xml:space="preserve">Para individuos con diámetro a la Altura del Pecho (DAP) menor a 10 cm, realizar un muestreo representativo con una probabilidad del 95% y un error de muestreo no superior al 15%, por unidad de cobertura vegetal. </w:t>
      </w:r>
    </w:p>
    <w:p w14:paraId="55D4E957" w14:textId="77777777" w:rsidR="003A2B0A" w:rsidRPr="00DB14C9" w:rsidRDefault="003A2B0A" w:rsidP="003A2B0A">
      <w:pPr>
        <w:tabs>
          <w:tab w:val="left" w:pos="1418"/>
          <w:tab w:val="left" w:pos="2694"/>
        </w:tabs>
        <w:jc w:val="both"/>
        <w:rPr>
          <w:rFonts w:ascii="Arial" w:hAnsi="Arial" w:cs="Arial"/>
          <w:szCs w:val="24"/>
          <w:lang w:val="es-CO"/>
        </w:rPr>
      </w:pPr>
    </w:p>
    <w:p w14:paraId="640882C0" w14:textId="77777777" w:rsidR="003A2B0A" w:rsidRPr="00DB14C9" w:rsidRDefault="003A2B0A" w:rsidP="003A2B0A">
      <w:pPr>
        <w:pStyle w:val="Prrafodelista"/>
        <w:numPr>
          <w:ilvl w:val="1"/>
          <w:numId w:val="25"/>
        </w:numPr>
        <w:tabs>
          <w:tab w:val="left" w:pos="567"/>
        </w:tabs>
        <w:jc w:val="both"/>
        <w:rPr>
          <w:rFonts w:ascii="Arial" w:hAnsi="Arial" w:cs="Arial"/>
          <w:b/>
          <w:sz w:val="24"/>
          <w:szCs w:val="24"/>
        </w:rPr>
      </w:pPr>
      <w:r w:rsidRPr="00DB14C9">
        <w:rPr>
          <w:rFonts w:ascii="Arial" w:hAnsi="Arial" w:cs="Arial"/>
          <w:b/>
          <w:sz w:val="24"/>
          <w:szCs w:val="24"/>
        </w:rPr>
        <w:t>Helechos arborescentes</w:t>
      </w:r>
    </w:p>
    <w:p w14:paraId="358CD8EA" w14:textId="77777777" w:rsidR="003A2B0A" w:rsidRPr="00DB14C9" w:rsidRDefault="003A2B0A" w:rsidP="003A2B0A">
      <w:pPr>
        <w:jc w:val="both"/>
        <w:rPr>
          <w:rFonts w:ascii="Arial" w:hAnsi="Arial" w:cs="Arial"/>
          <w:szCs w:val="24"/>
          <w:lang w:val="es-CO"/>
        </w:rPr>
      </w:pPr>
    </w:p>
    <w:p w14:paraId="776A68B0" w14:textId="77777777" w:rsidR="003A2B0A" w:rsidRPr="00DB14C9" w:rsidRDefault="003A2B0A" w:rsidP="003A2B0A">
      <w:pPr>
        <w:pStyle w:val="Prrafodelista"/>
        <w:numPr>
          <w:ilvl w:val="2"/>
          <w:numId w:val="25"/>
        </w:numPr>
        <w:jc w:val="both"/>
        <w:rPr>
          <w:rFonts w:ascii="Arial" w:hAnsi="Arial" w:cs="Arial"/>
          <w:sz w:val="24"/>
          <w:szCs w:val="24"/>
        </w:rPr>
      </w:pPr>
      <w:r w:rsidRPr="00DB14C9">
        <w:rPr>
          <w:rFonts w:ascii="Arial" w:hAnsi="Arial" w:cs="Arial"/>
          <w:sz w:val="24"/>
          <w:szCs w:val="24"/>
        </w:rPr>
        <w:t>Censo de los especímenes con altura total mayor o igual a dos (2) metros, medido de la base del tallo a la primera inserción de las frondas, presentes en el área de intervención del proyecto, obra o actividad, indicando:</w:t>
      </w:r>
    </w:p>
    <w:p w14:paraId="483F266B" w14:textId="77777777" w:rsidR="003A2B0A" w:rsidRPr="00DB14C9" w:rsidRDefault="003A2B0A" w:rsidP="003A2B0A">
      <w:pPr>
        <w:jc w:val="both"/>
        <w:rPr>
          <w:rFonts w:ascii="Arial" w:hAnsi="Arial" w:cs="Arial"/>
          <w:szCs w:val="24"/>
          <w:lang w:val="es-CO"/>
        </w:rPr>
      </w:pPr>
    </w:p>
    <w:p w14:paraId="39B1A1BA" w14:textId="77777777" w:rsidR="003A2B0A" w:rsidRPr="00DB14C9" w:rsidRDefault="003A2B0A" w:rsidP="003A2B0A">
      <w:pPr>
        <w:pStyle w:val="Prrafodelista"/>
        <w:numPr>
          <w:ilvl w:val="0"/>
          <w:numId w:val="33"/>
        </w:numPr>
        <w:jc w:val="both"/>
        <w:rPr>
          <w:rFonts w:ascii="Arial" w:hAnsi="Arial" w:cs="Arial"/>
          <w:sz w:val="24"/>
          <w:szCs w:val="24"/>
        </w:rPr>
      </w:pPr>
      <w:r w:rsidRPr="00DB14C9">
        <w:rPr>
          <w:rFonts w:ascii="Arial" w:hAnsi="Arial" w:cs="Arial"/>
          <w:sz w:val="24"/>
          <w:szCs w:val="24"/>
        </w:rPr>
        <w:t>Nombre científico.</w:t>
      </w:r>
    </w:p>
    <w:p w14:paraId="6E9621A7" w14:textId="77777777" w:rsidR="003A2B0A" w:rsidRPr="00DB14C9" w:rsidRDefault="003A2B0A" w:rsidP="003A2B0A">
      <w:pPr>
        <w:pStyle w:val="Prrafodelista"/>
        <w:numPr>
          <w:ilvl w:val="0"/>
          <w:numId w:val="33"/>
        </w:numPr>
        <w:jc w:val="both"/>
        <w:rPr>
          <w:rFonts w:ascii="Arial" w:hAnsi="Arial" w:cs="Arial"/>
          <w:sz w:val="24"/>
          <w:szCs w:val="24"/>
        </w:rPr>
      </w:pPr>
      <w:r w:rsidRPr="00DB14C9">
        <w:rPr>
          <w:rFonts w:ascii="Arial" w:hAnsi="Arial" w:cs="Arial"/>
          <w:sz w:val="24"/>
          <w:szCs w:val="24"/>
        </w:rPr>
        <w:t xml:space="preserve">Altura total. </w:t>
      </w:r>
    </w:p>
    <w:p w14:paraId="1095EFA5" w14:textId="77777777" w:rsidR="003A2B0A" w:rsidRPr="00DB14C9" w:rsidRDefault="003A2B0A" w:rsidP="003A2B0A">
      <w:pPr>
        <w:pStyle w:val="Prrafodelista"/>
        <w:numPr>
          <w:ilvl w:val="0"/>
          <w:numId w:val="33"/>
        </w:numPr>
        <w:jc w:val="both"/>
        <w:rPr>
          <w:rFonts w:ascii="Arial" w:hAnsi="Arial" w:cs="Arial"/>
          <w:sz w:val="24"/>
          <w:szCs w:val="24"/>
        </w:rPr>
      </w:pPr>
      <w:r w:rsidRPr="00DB14C9">
        <w:rPr>
          <w:rFonts w:ascii="Arial" w:hAnsi="Arial" w:cs="Arial"/>
          <w:sz w:val="24"/>
          <w:szCs w:val="24"/>
        </w:rPr>
        <w:t>Soporte para la determinación de la especie.</w:t>
      </w:r>
    </w:p>
    <w:p w14:paraId="631736AD" w14:textId="77777777" w:rsidR="003A2B0A" w:rsidRPr="00DB14C9" w:rsidRDefault="003A2B0A" w:rsidP="003A2B0A">
      <w:pPr>
        <w:pStyle w:val="Prrafodelista"/>
        <w:numPr>
          <w:ilvl w:val="0"/>
          <w:numId w:val="33"/>
        </w:numPr>
        <w:jc w:val="both"/>
        <w:rPr>
          <w:rFonts w:ascii="Arial" w:hAnsi="Arial" w:cs="Arial"/>
          <w:sz w:val="24"/>
          <w:szCs w:val="24"/>
        </w:rPr>
      </w:pPr>
      <w:r w:rsidRPr="00DB14C9">
        <w:rPr>
          <w:rFonts w:ascii="Arial" w:hAnsi="Arial" w:cs="Arial"/>
          <w:sz w:val="24"/>
          <w:szCs w:val="24"/>
        </w:rPr>
        <w:t xml:space="preserve">Estado fitosanitario. </w:t>
      </w:r>
    </w:p>
    <w:p w14:paraId="0C996B5C" w14:textId="77777777" w:rsidR="003A2B0A" w:rsidRPr="00DB14C9" w:rsidRDefault="003A2B0A" w:rsidP="003A2B0A">
      <w:pPr>
        <w:pStyle w:val="Prrafodelista"/>
        <w:numPr>
          <w:ilvl w:val="0"/>
          <w:numId w:val="33"/>
        </w:numPr>
        <w:tabs>
          <w:tab w:val="left" w:pos="1418"/>
          <w:tab w:val="left" w:pos="2694"/>
        </w:tabs>
        <w:jc w:val="both"/>
        <w:rPr>
          <w:rFonts w:ascii="Arial" w:hAnsi="Arial" w:cs="Arial"/>
          <w:sz w:val="24"/>
          <w:szCs w:val="24"/>
        </w:rPr>
      </w:pPr>
      <w:r w:rsidRPr="00DB14C9">
        <w:rPr>
          <w:rFonts w:ascii="Arial" w:hAnsi="Arial" w:cs="Arial"/>
          <w:sz w:val="24"/>
          <w:szCs w:val="24"/>
        </w:rPr>
        <w:t xml:space="preserve">Coordenadas de la ubicación por individuo con sistema de referencia Magna Sirgas (especificando el origen). </w:t>
      </w:r>
    </w:p>
    <w:p w14:paraId="74B85A19" w14:textId="77777777" w:rsidR="003A2B0A" w:rsidRPr="00DB14C9" w:rsidRDefault="003A2B0A" w:rsidP="003A2B0A">
      <w:pPr>
        <w:pStyle w:val="Prrafodelista"/>
        <w:numPr>
          <w:ilvl w:val="0"/>
          <w:numId w:val="33"/>
        </w:numPr>
        <w:tabs>
          <w:tab w:val="left" w:pos="1418"/>
          <w:tab w:val="left" w:pos="2694"/>
        </w:tabs>
        <w:jc w:val="both"/>
        <w:rPr>
          <w:rFonts w:ascii="Arial" w:hAnsi="Arial" w:cs="Arial"/>
          <w:sz w:val="24"/>
          <w:szCs w:val="24"/>
        </w:rPr>
      </w:pPr>
      <w:r w:rsidRPr="00DB14C9">
        <w:rPr>
          <w:rFonts w:ascii="Arial" w:hAnsi="Arial" w:cs="Arial"/>
          <w:sz w:val="24"/>
          <w:szCs w:val="24"/>
        </w:rPr>
        <w:t>Abundancia por unidades de cobertura vegetal.</w:t>
      </w:r>
    </w:p>
    <w:p w14:paraId="5F655B54" w14:textId="77777777" w:rsidR="003A2B0A" w:rsidRPr="00DB14C9" w:rsidRDefault="003A2B0A" w:rsidP="003A2B0A">
      <w:pPr>
        <w:ind w:left="425"/>
        <w:jc w:val="both"/>
        <w:rPr>
          <w:rFonts w:ascii="Arial" w:hAnsi="Arial" w:cs="Arial"/>
          <w:szCs w:val="24"/>
          <w:lang w:val="es-CO"/>
        </w:rPr>
      </w:pPr>
    </w:p>
    <w:p w14:paraId="4E6D953C" w14:textId="77777777" w:rsidR="003A2B0A" w:rsidRPr="00DB14C9" w:rsidRDefault="003A2B0A" w:rsidP="003A2B0A">
      <w:pPr>
        <w:pStyle w:val="Prrafodelista"/>
        <w:numPr>
          <w:ilvl w:val="2"/>
          <w:numId w:val="25"/>
        </w:numPr>
        <w:jc w:val="both"/>
        <w:rPr>
          <w:rFonts w:ascii="Arial" w:hAnsi="Arial" w:cs="Arial"/>
          <w:sz w:val="24"/>
          <w:szCs w:val="24"/>
        </w:rPr>
      </w:pPr>
      <w:r w:rsidRPr="00DB14C9">
        <w:rPr>
          <w:rFonts w:ascii="Arial" w:hAnsi="Arial" w:cs="Arial"/>
          <w:sz w:val="24"/>
          <w:szCs w:val="24"/>
        </w:rPr>
        <w:t xml:space="preserve">Para individuos con altura menor a dos (2) metros, realizar un muestreo representativo con una probabilidad del 95% y un error de muestreo no superior al 15%, por unidad de cobertura vegetal. </w:t>
      </w:r>
    </w:p>
    <w:p w14:paraId="5D02F1F7" w14:textId="77777777" w:rsidR="003A2B0A" w:rsidRPr="00DB14C9" w:rsidRDefault="003A2B0A" w:rsidP="003A2B0A">
      <w:pPr>
        <w:ind w:left="426"/>
        <w:jc w:val="both"/>
        <w:rPr>
          <w:rFonts w:ascii="Arial" w:hAnsi="Arial" w:cs="Arial"/>
          <w:szCs w:val="24"/>
          <w:lang w:val="es-CO"/>
        </w:rPr>
      </w:pPr>
    </w:p>
    <w:p w14:paraId="55098265" w14:textId="77777777" w:rsidR="003A2B0A" w:rsidRPr="00DB14C9" w:rsidRDefault="003A2B0A" w:rsidP="003A2B0A">
      <w:pPr>
        <w:pStyle w:val="Prrafodelista"/>
        <w:numPr>
          <w:ilvl w:val="1"/>
          <w:numId w:val="25"/>
        </w:numPr>
        <w:jc w:val="both"/>
        <w:rPr>
          <w:rFonts w:ascii="Arial" w:hAnsi="Arial" w:cs="Arial"/>
          <w:b/>
          <w:sz w:val="24"/>
          <w:szCs w:val="24"/>
        </w:rPr>
      </w:pPr>
      <w:r w:rsidRPr="00DB14C9">
        <w:rPr>
          <w:rFonts w:ascii="Arial" w:hAnsi="Arial" w:cs="Arial"/>
          <w:b/>
          <w:sz w:val="24"/>
          <w:szCs w:val="24"/>
        </w:rPr>
        <w:t>Bromelias, Orquídeas, Briofitos (Musgos, hepáticas, anthocerotales) y líquenes</w:t>
      </w:r>
      <w:r w:rsidR="007E3F88">
        <w:rPr>
          <w:rFonts w:ascii="Arial" w:hAnsi="Arial" w:cs="Arial"/>
          <w:b/>
          <w:sz w:val="24"/>
          <w:szCs w:val="24"/>
        </w:rPr>
        <w:t xml:space="preserve"> y otras especies no leñosas</w:t>
      </w:r>
      <w:r w:rsidRPr="00DB14C9">
        <w:rPr>
          <w:rFonts w:ascii="Arial" w:hAnsi="Arial" w:cs="Arial"/>
          <w:b/>
          <w:sz w:val="24"/>
          <w:szCs w:val="24"/>
        </w:rPr>
        <w:t xml:space="preserve">. </w:t>
      </w:r>
    </w:p>
    <w:p w14:paraId="68DC4B95" w14:textId="77777777" w:rsidR="003A2B0A" w:rsidRPr="00DB14C9" w:rsidRDefault="003A2B0A" w:rsidP="003A2B0A">
      <w:pPr>
        <w:jc w:val="both"/>
        <w:rPr>
          <w:rFonts w:ascii="Arial" w:hAnsi="Arial" w:cs="Arial"/>
          <w:szCs w:val="24"/>
        </w:rPr>
      </w:pPr>
    </w:p>
    <w:p w14:paraId="664C8CBC" w14:textId="77777777" w:rsidR="003A2B0A" w:rsidRPr="00DB14C9" w:rsidRDefault="003A2B0A" w:rsidP="003A2B0A">
      <w:pPr>
        <w:pStyle w:val="Prrafodelista"/>
        <w:numPr>
          <w:ilvl w:val="2"/>
          <w:numId w:val="25"/>
        </w:numPr>
        <w:jc w:val="both"/>
        <w:rPr>
          <w:rFonts w:ascii="Arial" w:hAnsi="Arial" w:cs="Arial"/>
          <w:sz w:val="24"/>
          <w:szCs w:val="24"/>
        </w:rPr>
      </w:pPr>
      <w:r w:rsidRPr="00DB14C9">
        <w:rPr>
          <w:rFonts w:ascii="Arial" w:hAnsi="Arial" w:cs="Arial"/>
          <w:sz w:val="24"/>
          <w:szCs w:val="24"/>
        </w:rPr>
        <w:t xml:space="preserve">Identificación taxonómica más aproximada a nivel de especie, incluyendo el soporte para la determinación de la misma y clasificada por grupo taxonómico.  </w:t>
      </w:r>
    </w:p>
    <w:p w14:paraId="21C000EF" w14:textId="77777777" w:rsidR="003A2B0A" w:rsidRPr="00DB14C9" w:rsidRDefault="003A2B0A" w:rsidP="003A2B0A">
      <w:pPr>
        <w:pStyle w:val="Prrafodelista"/>
        <w:jc w:val="both"/>
        <w:rPr>
          <w:rFonts w:ascii="Arial" w:hAnsi="Arial" w:cs="Arial"/>
          <w:sz w:val="24"/>
          <w:szCs w:val="24"/>
        </w:rPr>
      </w:pPr>
    </w:p>
    <w:p w14:paraId="5DF0953B" w14:textId="77777777" w:rsidR="003A2B0A" w:rsidRPr="00DB14C9" w:rsidRDefault="003A2B0A" w:rsidP="003A2B0A">
      <w:pPr>
        <w:pStyle w:val="Prrafodelista"/>
        <w:numPr>
          <w:ilvl w:val="2"/>
          <w:numId w:val="25"/>
        </w:numPr>
        <w:jc w:val="both"/>
        <w:rPr>
          <w:rFonts w:ascii="Arial" w:hAnsi="Arial" w:cs="Arial"/>
          <w:sz w:val="24"/>
          <w:szCs w:val="24"/>
        </w:rPr>
      </w:pPr>
      <w:r w:rsidRPr="00DB14C9">
        <w:rPr>
          <w:rFonts w:ascii="Arial" w:hAnsi="Arial" w:cs="Arial"/>
          <w:sz w:val="24"/>
          <w:szCs w:val="24"/>
        </w:rPr>
        <w:t>Muestreo dentro del área de intervención del proyecto, con una metodología avalada por publicaciones científicas, dirigidas a los grupos específicos objeto de análisis, para los diferentes hábitats de desarrollo, la cual deberá ser aplicada a cada una de las unidades de cobertura de la tierra</w:t>
      </w:r>
      <w:r>
        <w:rPr>
          <w:rFonts w:ascii="Arial" w:hAnsi="Arial" w:cs="Arial"/>
          <w:sz w:val="24"/>
          <w:szCs w:val="24"/>
        </w:rPr>
        <w:t xml:space="preserve"> y para cada una de las zonas de vida existentes.</w:t>
      </w:r>
    </w:p>
    <w:p w14:paraId="7199F26A" w14:textId="77777777" w:rsidR="003A2B0A" w:rsidRPr="00DB14C9" w:rsidRDefault="003A2B0A" w:rsidP="003A2B0A">
      <w:pPr>
        <w:pStyle w:val="Prrafodelista"/>
        <w:rPr>
          <w:rFonts w:ascii="Arial" w:hAnsi="Arial" w:cs="Arial"/>
          <w:sz w:val="24"/>
          <w:szCs w:val="24"/>
        </w:rPr>
      </w:pPr>
    </w:p>
    <w:p w14:paraId="39F5C19F" w14:textId="77777777" w:rsidR="003A2B0A" w:rsidRPr="00DB14C9" w:rsidRDefault="003A2B0A" w:rsidP="003A2B0A">
      <w:pPr>
        <w:pStyle w:val="Prrafodelista"/>
        <w:jc w:val="both"/>
        <w:rPr>
          <w:rFonts w:ascii="Arial" w:hAnsi="Arial" w:cs="Arial"/>
          <w:sz w:val="24"/>
          <w:szCs w:val="24"/>
        </w:rPr>
      </w:pPr>
      <w:r w:rsidRPr="00DB14C9">
        <w:rPr>
          <w:rFonts w:ascii="Arial" w:hAnsi="Arial" w:cs="Arial"/>
          <w:sz w:val="24"/>
          <w:szCs w:val="24"/>
        </w:rPr>
        <w:t xml:space="preserve">En caso que, el solicitante considere realizar modificaciones a la metodología seleccionada, por condiciones de tamaño de área o características intrínsecas de la unidad de cobertura de la tierra, deberá justificar y soportar los ajustes realizados. </w:t>
      </w:r>
      <w:r w:rsidR="00F04B3E">
        <w:rPr>
          <w:rFonts w:ascii="Arial" w:hAnsi="Arial" w:cs="Arial"/>
          <w:sz w:val="24"/>
          <w:szCs w:val="24"/>
        </w:rPr>
        <w:t>C</w:t>
      </w:r>
      <w:r w:rsidRPr="00DB14C9">
        <w:rPr>
          <w:rFonts w:ascii="Arial" w:hAnsi="Arial" w:cs="Arial"/>
          <w:sz w:val="24"/>
          <w:szCs w:val="24"/>
        </w:rPr>
        <w:t xml:space="preserve">uando se limite la aplicabilidad de alguna de las metodologías avaladas por publicaciones científicas, el solicitante deberá realizar un censo al </w:t>
      </w:r>
      <w:r w:rsidRPr="00DB14C9">
        <w:rPr>
          <w:rFonts w:ascii="Arial" w:hAnsi="Arial" w:cs="Arial"/>
          <w:sz w:val="24"/>
          <w:szCs w:val="24"/>
        </w:rPr>
        <w:lastRenderedPageBreak/>
        <w:t>100% de los hospederos o un muestreo representativo de estos mismos, con una probabilidad del 95% y un error de muestreo no superior al 15%.</w:t>
      </w:r>
    </w:p>
    <w:p w14:paraId="2411C702" w14:textId="77777777" w:rsidR="003A2B0A" w:rsidRPr="00DB14C9" w:rsidRDefault="003A2B0A" w:rsidP="003A2B0A">
      <w:pPr>
        <w:pStyle w:val="Prrafodelista"/>
        <w:jc w:val="both"/>
        <w:rPr>
          <w:rFonts w:ascii="Arial" w:hAnsi="Arial" w:cs="Arial"/>
          <w:sz w:val="24"/>
          <w:szCs w:val="24"/>
        </w:rPr>
      </w:pPr>
    </w:p>
    <w:p w14:paraId="590C4DD3" w14:textId="77777777" w:rsidR="003A2B0A" w:rsidRDefault="003A2B0A" w:rsidP="003A2B0A">
      <w:pPr>
        <w:pStyle w:val="Prrafodelista"/>
        <w:jc w:val="both"/>
        <w:rPr>
          <w:rFonts w:ascii="Arial" w:hAnsi="Arial" w:cs="Arial"/>
          <w:sz w:val="24"/>
          <w:szCs w:val="24"/>
        </w:rPr>
      </w:pPr>
      <w:r w:rsidRPr="00DB14C9">
        <w:rPr>
          <w:rFonts w:ascii="Arial" w:hAnsi="Arial" w:cs="Arial"/>
          <w:sz w:val="24"/>
          <w:szCs w:val="24"/>
        </w:rPr>
        <w:t xml:space="preserve">Una vez seleccionada la metodología, esta deberá ser descrita y justificada relacionando los siguientes aspectos: tamaño, forma, cantidad y ubicación de transectos o parcelas establecidas, criterio de selección y cantidad de hospederos por hectárea y por unidad de cobertura de la tierra, distancia y características de los hospederos. </w:t>
      </w:r>
    </w:p>
    <w:p w14:paraId="48127709" w14:textId="77777777" w:rsidR="003A2B0A" w:rsidRPr="00DB14C9" w:rsidRDefault="003A2B0A" w:rsidP="003A2B0A">
      <w:pPr>
        <w:pStyle w:val="Prrafodelista"/>
        <w:jc w:val="both"/>
        <w:rPr>
          <w:rFonts w:ascii="Arial" w:hAnsi="Arial" w:cs="Arial"/>
          <w:sz w:val="24"/>
          <w:szCs w:val="24"/>
        </w:rPr>
      </w:pPr>
    </w:p>
    <w:p w14:paraId="076D76E1" w14:textId="77777777" w:rsidR="003A2B0A" w:rsidRPr="001A1118" w:rsidRDefault="003A2B0A" w:rsidP="003A2B0A">
      <w:pPr>
        <w:pStyle w:val="Prrafodelista"/>
        <w:numPr>
          <w:ilvl w:val="2"/>
          <w:numId w:val="25"/>
        </w:numPr>
        <w:jc w:val="both"/>
        <w:rPr>
          <w:rFonts w:ascii="Arial" w:hAnsi="Arial" w:cs="Arial"/>
          <w:b/>
          <w:sz w:val="28"/>
          <w:szCs w:val="24"/>
        </w:rPr>
      </w:pPr>
      <w:r w:rsidRPr="00084364">
        <w:rPr>
          <w:rFonts w:ascii="Arial" w:hAnsi="Arial" w:cs="Arial"/>
          <w:sz w:val="24"/>
          <w:szCs w:val="24"/>
        </w:rPr>
        <w:t>Si del material colectado en el marco del Decreto 1376 de 2013, “</w:t>
      </w:r>
      <w:r w:rsidRPr="00084364">
        <w:rPr>
          <w:rFonts w:ascii="Arial" w:hAnsi="Arial" w:cs="Arial"/>
          <w:i/>
          <w:sz w:val="24"/>
          <w:szCs w:val="24"/>
        </w:rPr>
        <w:t>Por el cual se reglamenta el permiso de recolección de especímenes de especies silvestres de la diversidad biológica con fines de investigación científica no comercial”</w:t>
      </w:r>
      <w:r w:rsidRPr="00084364">
        <w:rPr>
          <w:rFonts w:ascii="Arial" w:hAnsi="Arial" w:cs="Arial"/>
          <w:sz w:val="24"/>
          <w:szCs w:val="24"/>
        </w:rPr>
        <w:t xml:space="preserve">, se identifican especímenes de especies en categoría de amenaza </w:t>
      </w:r>
      <w:r w:rsidR="008C2498" w:rsidRPr="001A1118">
        <w:rPr>
          <w:rFonts w:ascii="Arial" w:hAnsi="Arial" w:cs="Arial"/>
          <w:sz w:val="24"/>
          <w:szCs w:val="24"/>
        </w:rPr>
        <w:t xml:space="preserve">reportadas en la Resolución 192 de 2014 y demás normas que la modifiquen o sustituyan, </w:t>
      </w:r>
      <w:r w:rsidRPr="001A1118">
        <w:rPr>
          <w:rFonts w:ascii="Arial" w:hAnsi="Arial" w:cs="Arial"/>
          <w:sz w:val="24"/>
          <w:szCs w:val="24"/>
        </w:rPr>
        <w:t>en localidades diferentes al rango de distribución</w:t>
      </w:r>
      <w:r w:rsidR="008C2498" w:rsidRPr="001A1118">
        <w:rPr>
          <w:rFonts w:ascii="Arial" w:hAnsi="Arial" w:cs="Arial"/>
          <w:sz w:val="24"/>
          <w:szCs w:val="24"/>
        </w:rPr>
        <w:t xml:space="preserve"> referido</w:t>
      </w:r>
      <w:r w:rsidRPr="001A1118">
        <w:rPr>
          <w:rFonts w:ascii="Arial" w:hAnsi="Arial" w:cs="Arial"/>
          <w:sz w:val="24"/>
          <w:szCs w:val="24"/>
        </w:rPr>
        <w:t xml:space="preserve"> en el Sistema de Información en Biodiversidad (SIB); en el Catálogo de plantas y líquenes de Colombia; en los Libros rojos entre otras, el interesado deberá reportar el hallazgo en la base de datos correspondiente.</w:t>
      </w:r>
    </w:p>
    <w:p w14:paraId="0D764AB7" w14:textId="77777777" w:rsidR="003A2B0A" w:rsidRDefault="003A2B0A" w:rsidP="003A2B0A">
      <w:pPr>
        <w:pStyle w:val="Prrafodelista"/>
        <w:jc w:val="both"/>
        <w:rPr>
          <w:rFonts w:ascii="Arial" w:hAnsi="Arial" w:cs="Arial"/>
          <w:b/>
          <w:sz w:val="24"/>
          <w:szCs w:val="24"/>
        </w:rPr>
      </w:pPr>
    </w:p>
    <w:p w14:paraId="0E1D1212" w14:textId="77777777" w:rsidR="003A2B0A" w:rsidRDefault="003A2B0A" w:rsidP="003A2B0A">
      <w:pPr>
        <w:pStyle w:val="Prrafodelista"/>
        <w:numPr>
          <w:ilvl w:val="2"/>
          <w:numId w:val="25"/>
        </w:numPr>
        <w:jc w:val="both"/>
        <w:rPr>
          <w:rFonts w:ascii="Arial" w:hAnsi="Arial" w:cs="Arial"/>
          <w:b/>
          <w:sz w:val="24"/>
          <w:szCs w:val="24"/>
        </w:rPr>
      </w:pPr>
      <w:r w:rsidRPr="00DB14C9">
        <w:rPr>
          <w:rFonts w:ascii="Arial" w:hAnsi="Arial" w:cs="Arial"/>
          <w:b/>
          <w:sz w:val="24"/>
          <w:szCs w:val="24"/>
        </w:rPr>
        <w:t>Con base en los resultados de los muestreos, se debe:</w:t>
      </w:r>
    </w:p>
    <w:p w14:paraId="0C4AE9E0" w14:textId="77777777" w:rsidR="003A2B0A" w:rsidRPr="00DB14C9" w:rsidRDefault="003A2B0A" w:rsidP="003A2B0A">
      <w:pPr>
        <w:pStyle w:val="Prrafodelista"/>
        <w:jc w:val="both"/>
        <w:rPr>
          <w:rFonts w:ascii="Arial" w:hAnsi="Arial" w:cs="Arial"/>
          <w:b/>
          <w:sz w:val="24"/>
          <w:szCs w:val="24"/>
        </w:rPr>
      </w:pPr>
    </w:p>
    <w:p w14:paraId="30FAE5BB" w14:textId="77777777" w:rsidR="003A2B0A" w:rsidRPr="00DB14C9" w:rsidRDefault="003A2B0A" w:rsidP="003A2B0A">
      <w:pPr>
        <w:pStyle w:val="Prrafodelista"/>
        <w:numPr>
          <w:ilvl w:val="0"/>
          <w:numId w:val="37"/>
        </w:numPr>
        <w:ind w:left="1080"/>
        <w:jc w:val="both"/>
        <w:rPr>
          <w:rFonts w:ascii="Arial" w:hAnsi="Arial" w:cs="Arial"/>
          <w:sz w:val="24"/>
          <w:szCs w:val="24"/>
        </w:rPr>
      </w:pPr>
      <w:r w:rsidRPr="00DB14C9">
        <w:rPr>
          <w:rFonts w:ascii="Arial" w:hAnsi="Arial" w:cs="Arial"/>
          <w:sz w:val="24"/>
          <w:szCs w:val="24"/>
        </w:rPr>
        <w:t xml:space="preserve">Allegar todos los soportes estadísticos a que haya lugar en el análisis de resultados, por unidad de cobertura identificada, por grupo taxonómico para los diferentes hábitats de desarrollo, de acuerdo con la metodología aplicada. Se deberá anexar la base de datos de los cálculos en formato Excel y la base de datos </w:t>
      </w:r>
      <w:r w:rsidRPr="001A1118">
        <w:rPr>
          <w:rFonts w:ascii="Arial" w:hAnsi="Arial" w:cs="Arial"/>
          <w:sz w:val="24"/>
          <w:szCs w:val="24"/>
        </w:rPr>
        <w:t>del censo</w:t>
      </w:r>
      <w:r w:rsidRPr="00DB14C9">
        <w:rPr>
          <w:rFonts w:ascii="Arial" w:hAnsi="Arial" w:cs="Arial"/>
          <w:sz w:val="24"/>
          <w:szCs w:val="24"/>
        </w:rPr>
        <w:t xml:space="preserve"> </w:t>
      </w:r>
      <w:r w:rsidR="008C2498">
        <w:rPr>
          <w:rFonts w:ascii="Arial" w:hAnsi="Arial" w:cs="Arial"/>
          <w:sz w:val="24"/>
          <w:szCs w:val="24"/>
        </w:rPr>
        <w:t xml:space="preserve">o del inventario </w:t>
      </w:r>
      <w:r w:rsidRPr="00DB14C9">
        <w:rPr>
          <w:rFonts w:ascii="Arial" w:hAnsi="Arial" w:cs="Arial"/>
          <w:sz w:val="24"/>
          <w:szCs w:val="24"/>
        </w:rPr>
        <w:t>forestal, en especial para el caso de los muestreos y censo al 100%.</w:t>
      </w:r>
    </w:p>
    <w:p w14:paraId="244C08FB" w14:textId="77777777" w:rsidR="003A2B0A" w:rsidRPr="00DB14C9" w:rsidRDefault="003A2B0A" w:rsidP="003A2B0A">
      <w:pPr>
        <w:pStyle w:val="Prrafodelista"/>
        <w:ind w:left="0"/>
        <w:jc w:val="both"/>
        <w:rPr>
          <w:rFonts w:ascii="Arial" w:hAnsi="Arial" w:cs="Arial"/>
          <w:sz w:val="24"/>
          <w:szCs w:val="24"/>
        </w:rPr>
      </w:pPr>
    </w:p>
    <w:p w14:paraId="14015B0E" w14:textId="77777777" w:rsidR="003A2B0A" w:rsidRPr="00DB14C9" w:rsidRDefault="003A2B0A" w:rsidP="003A2B0A">
      <w:pPr>
        <w:pStyle w:val="Prrafodelista"/>
        <w:numPr>
          <w:ilvl w:val="0"/>
          <w:numId w:val="37"/>
        </w:numPr>
        <w:ind w:left="1080"/>
        <w:jc w:val="both"/>
        <w:rPr>
          <w:rFonts w:ascii="Arial" w:hAnsi="Arial" w:cs="Arial"/>
          <w:sz w:val="24"/>
          <w:szCs w:val="24"/>
        </w:rPr>
      </w:pPr>
      <w:r w:rsidRPr="00DB14C9">
        <w:rPr>
          <w:rFonts w:ascii="Arial" w:hAnsi="Arial" w:cs="Arial"/>
          <w:sz w:val="24"/>
          <w:szCs w:val="24"/>
        </w:rPr>
        <w:t>Para la especie o la identificación taxonómica más aproximada, presentar el reporte de la abundancia para bromelias y orquídeas, y por cobertura en unidad de área (cm</w:t>
      </w:r>
      <w:r w:rsidRPr="00DB14C9">
        <w:rPr>
          <w:rFonts w:ascii="Arial" w:hAnsi="Arial" w:cs="Arial"/>
          <w:sz w:val="24"/>
          <w:szCs w:val="24"/>
          <w:vertAlign w:val="superscript"/>
        </w:rPr>
        <w:t>2</w:t>
      </w:r>
      <w:r w:rsidRPr="00DB14C9">
        <w:rPr>
          <w:rFonts w:ascii="Arial" w:hAnsi="Arial" w:cs="Arial"/>
          <w:sz w:val="24"/>
          <w:szCs w:val="24"/>
        </w:rPr>
        <w:t xml:space="preserve"> o m</w:t>
      </w:r>
      <w:r w:rsidRPr="00DB14C9">
        <w:rPr>
          <w:rFonts w:ascii="Arial" w:hAnsi="Arial" w:cs="Arial"/>
          <w:sz w:val="24"/>
          <w:szCs w:val="24"/>
          <w:vertAlign w:val="superscript"/>
        </w:rPr>
        <w:t>2</w:t>
      </w:r>
      <w:r w:rsidRPr="00DB14C9">
        <w:rPr>
          <w:rFonts w:ascii="Arial" w:hAnsi="Arial" w:cs="Arial"/>
          <w:sz w:val="24"/>
          <w:szCs w:val="24"/>
        </w:rPr>
        <w:t>) o por porcentaje para los grupos de musgos, hepáticas, anthocerotales y líquenes.</w:t>
      </w:r>
    </w:p>
    <w:p w14:paraId="130EE1B5" w14:textId="77777777" w:rsidR="003A2B0A" w:rsidRPr="00DB14C9" w:rsidRDefault="003A2B0A" w:rsidP="003A2B0A">
      <w:pPr>
        <w:jc w:val="both"/>
        <w:rPr>
          <w:rFonts w:ascii="Arial" w:hAnsi="Arial" w:cs="Arial"/>
          <w:szCs w:val="24"/>
          <w:lang w:val="es-CO"/>
        </w:rPr>
      </w:pPr>
    </w:p>
    <w:p w14:paraId="3CF5AA61" w14:textId="77777777" w:rsidR="003A2B0A" w:rsidRPr="00DB14C9" w:rsidRDefault="003A2B0A" w:rsidP="003A2B0A">
      <w:pPr>
        <w:pStyle w:val="Prrafodelista"/>
        <w:numPr>
          <w:ilvl w:val="0"/>
          <w:numId w:val="37"/>
        </w:numPr>
        <w:tabs>
          <w:tab w:val="left" w:pos="567"/>
        </w:tabs>
        <w:ind w:left="1080"/>
        <w:jc w:val="both"/>
        <w:rPr>
          <w:rFonts w:ascii="Arial" w:hAnsi="Arial" w:cs="Arial"/>
          <w:sz w:val="24"/>
          <w:szCs w:val="24"/>
        </w:rPr>
      </w:pPr>
      <w:r w:rsidRPr="00DB14C9">
        <w:rPr>
          <w:rFonts w:ascii="Arial" w:hAnsi="Arial" w:cs="Arial"/>
          <w:sz w:val="24"/>
          <w:szCs w:val="24"/>
        </w:rPr>
        <w:t>Para las especies encontradas en forófitos, debe indicar:</w:t>
      </w:r>
    </w:p>
    <w:p w14:paraId="37962BF9" w14:textId="77777777" w:rsidR="003A2B0A" w:rsidRPr="00DB14C9" w:rsidRDefault="003A2B0A" w:rsidP="003A2B0A">
      <w:pPr>
        <w:pStyle w:val="Prrafodelista"/>
        <w:tabs>
          <w:tab w:val="left" w:pos="567"/>
        </w:tabs>
        <w:jc w:val="both"/>
        <w:rPr>
          <w:rFonts w:ascii="Arial" w:hAnsi="Arial" w:cs="Arial"/>
          <w:sz w:val="24"/>
          <w:szCs w:val="24"/>
        </w:rPr>
      </w:pPr>
    </w:p>
    <w:p w14:paraId="1721B60B" w14:textId="77777777" w:rsidR="003A2B0A" w:rsidRPr="00DB14C9" w:rsidRDefault="003A2B0A" w:rsidP="003A2B0A">
      <w:pPr>
        <w:pStyle w:val="Prrafodelista"/>
        <w:numPr>
          <w:ilvl w:val="0"/>
          <w:numId w:val="30"/>
        </w:numPr>
        <w:tabs>
          <w:tab w:val="left" w:pos="567"/>
        </w:tabs>
        <w:jc w:val="both"/>
        <w:rPr>
          <w:rFonts w:ascii="Arial" w:hAnsi="Arial" w:cs="Arial"/>
          <w:sz w:val="24"/>
          <w:szCs w:val="24"/>
        </w:rPr>
      </w:pPr>
      <w:r w:rsidRPr="00DB14C9">
        <w:rPr>
          <w:rFonts w:ascii="Arial" w:hAnsi="Arial" w:cs="Arial"/>
          <w:sz w:val="24"/>
          <w:szCs w:val="24"/>
        </w:rPr>
        <w:t>Especie del forófito y listado de las especies epifitas encontradas.</w:t>
      </w:r>
    </w:p>
    <w:p w14:paraId="03517B86" w14:textId="77777777" w:rsidR="003A2B0A" w:rsidRPr="00DB14C9" w:rsidRDefault="003A2B0A" w:rsidP="003A2B0A">
      <w:pPr>
        <w:pStyle w:val="Prrafodelista"/>
        <w:numPr>
          <w:ilvl w:val="0"/>
          <w:numId w:val="30"/>
        </w:numPr>
        <w:tabs>
          <w:tab w:val="left" w:pos="567"/>
        </w:tabs>
        <w:jc w:val="both"/>
        <w:rPr>
          <w:rFonts w:ascii="Arial" w:hAnsi="Arial" w:cs="Arial"/>
          <w:sz w:val="24"/>
          <w:szCs w:val="24"/>
        </w:rPr>
      </w:pPr>
      <w:r w:rsidRPr="00DB14C9">
        <w:rPr>
          <w:rFonts w:ascii="Arial" w:hAnsi="Arial" w:cs="Arial"/>
          <w:sz w:val="24"/>
          <w:szCs w:val="24"/>
        </w:rPr>
        <w:t>Análisis de estratificación vertical en el forófito.</w:t>
      </w:r>
    </w:p>
    <w:p w14:paraId="67FC67A5" w14:textId="77777777" w:rsidR="003A2B0A" w:rsidRPr="00DB14C9" w:rsidRDefault="003A2B0A" w:rsidP="003A2B0A">
      <w:pPr>
        <w:pStyle w:val="Prrafodelista"/>
        <w:numPr>
          <w:ilvl w:val="0"/>
          <w:numId w:val="30"/>
        </w:numPr>
        <w:tabs>
          <w:tab w:val="left" w:pos="567"/>
        </w:tabs>
        <w:jc w:val="both"/>
        <w:rPr>
          <w:rFonts w:ascii="Arial" w:hAnsi="Arial" w:cs="Arial"/>
          <w:sz w:val="24"/>
          <w:szCs w:val="24"/>
        </w:rPr>
      </w:pPr>
      <w:r w:rsidRPr="00DB14C9">
        <w:rPr>
          <w:rFonts w:ascii="Arial" w:hAnsi="Arial" w:cs="Arial"/>
          <w:sz w:val="24"/>
          <w:szCs w:val="24"/>
        </w:rPr>
        <w:t>Coordenadas planas Datum Magna Sirgas de la ubicación del forófito.</w:t>
      </w:r>
    </w:p>
    <w:p w14:paraId="592105FA" w14:textId="77777777" w:rsidR="003A2B0A" w:rsidRPr="00DB14C9" w:rsidRDefault="003A2B0A" w:rsidP="003A2B0A">
      <w:pPr>
        <w:pStyle w:val="Prrafodelista"/>
        <w:tabs>
          <w:tab w:val="left" w:pos="567"/>
        </w:tabs>
        <w:jc w:val="both"/>
        <w:rPr>
          <w:rFonts w:ascii="Arial" w:hAnsi="Arial" w:cs="Arial"/>
          <w:sz w:val="24"/>
          <w:szCs w:val="24"/>
        </w:rPr>
      </w:pPr>
    </w:p>
    <w:p w14:paraId="62EF1AEA" w14:textId="77777777" w:rsidR="003A2B0A" w:rsidRPr="00DB14C9" w:rsidRDefault="003A2B0A" w:rsidP="003A2B0A">
      <w:pPr>
        <w:pStyle w:val="Prrafodelista"/>
        <w:numPr>
          <w:ilvl w:val="0"/>
          <w:numId w:val="29"/>
        </w:numPr>
        <w:tabs>
          <w:tab w:val="left" w:pos="567"/>
        </w:tabs>
        <w:jc w:val="both"/>
        <w:rPr>
          <w:rFonts w:ascii="Arial" w:hAnsi="Arial" w:cs="Arial"/>
          <w:sz w:val="24"/>
          <w:szCs w:val="24"/>
        </w:rPr>
      </w:pPr>
      <w:r w:rsidRPr="00DB14C9">
        <w:rPr>
          <w:rFonts w:ascii="Arial" w:hAnsi="Arial" w:cs="Arial"/>
          <w:sz w:val="24"/>
          <w:szCs w:val="24"/>
        </w:rPr>
        <w:t>Para las especies encontradas en otros hábitos (roca, suelo, troncos en descomposición, entro otros), debe reportar:</w:t>
      </w:r>
    </w:p>
    <w:p w14:paraId="09E86DB6" w14:textId="77777777" w:rsidR="003A2B0A" w:rsidRPr="00DB14C9" w:rsidRDefault="003A2B0A" w:rsidP="003A2B0A">
      <w:pPr>
        <w:tabs>
          <w:tab w:val="left" w:pos="567"/>
        </w:tabs>
        <w:jc w:val="both"/>
        <w:rPr>
          <w:rFonts w:ascii="Arial" w:hAnsi="Arial" w:cs="Arial"/>
          <w:szCs w:val="24"/>
        </w:rPr>
      </w:pPr>
      <w:r w:rsidRPr="00DB14C9">
        <w:rPr>
          <w:rFonts w:ascii="Arial" w:hAnsi="Arial" w:cs="Arial"/>
          <w:szCs w:val="24"/>
        </w:rPr>
        <w:tab/>
      </w:r>
    </w:p>
    <w:p w14:paraId="34C58568" w14:textId="77777777" w:rsidR="003A2B0A" w:rsidRPr="00DB14C9" w:rsidRDefault="003A2B0A" w:rsidP="003A2B0A">
      <w:pPr>
        <w:pStyle w:val="Prrafodelista"/>
        <w:numPr>
          <w:ilvl w:val="0"/>
          <w:numId w:val="31"/>
        </w:numPr>
        <w:tabs>
          <w:tab w:val="left" w:pos="567"/>
        </w:tabs>
        <w:jc w:val="both"/>
        <w:rPr>
          <w:rFonts w:ascii="Arial" w:hAnsi="Arial" w:cs="Arial"/>
          <w:sz w:val="24"/>
          <w:szCs w:val="24"/>
        </w:rPr>
      </w:pPr>
      <w:r w:rsidRPr="00DB14C9">
        <w:rPr>
          <w:rFonts w:ascii="Arial" w:hAnsi="Arial" w:cs="Arial"/>
          <w:sz w:val="24"/>
          <w:szCs w:val="24"/>
        </w:rPr>
        <w:t>Tipo de hospedero y listado de las especies encontradas.</w:t>
      </w:r>
    </w:p>
    <w:p w14:paraId="189BB9A8" w14:textId="77777777" w:rsidR="003A2B0A" w:rsidRPr="00DB14C9" w:rsidRDefault="003A2B0A" w:rsidP="003A2B0A">
      <w:pPr>
        <w:pStyle w:val="Prrafodelista"/>
        <w:numPr>
          <w:ilvl w:val="0"/>
          <w:numId w:val="31"/>
        </w:numPr>
        <w:jc w:val="both"/>
        <w:rPr>
          <w:rFonts w:ascii="Arial" w:hAnsi="Arial" w:cs="Arial"/>
          <w:sz w:val="24"/>
          <w:szCs w:val="24"/>
        </w:rPr>
      </w:pPr>
      <w:r w:rsidRPr="00DB14C9">
        <w:rPr>
          <w:rFonts w:ascii="Arial" w:hAnsi="Arial" w:cs="Arial"/>
          <w:sz w:val="24"/>
          <w:szCs w:val="24"/>
        </w:rPr>
        <w:t xml:space="preserve">Coordenadas planas Datum Magna Sirgas de la ubicación del hospedero. </w:t>
      </w:r>
    </w:p>
    <w:p w14:paraId="292E1176" w14:textId="77777777" w:rsidR="003A2B0A" w:rsidRPr="00DB14C9" w:rsidRDefault="003A2B0A" w:rsidP="003A2B0A">
      <w:pPr>
        <w:jc w:val="both"/>
        <w:rPr>
          <w:rFonts w:ascii="Arial" w:hAnsi="Arial" w:cs="Arial"/>
          <w:szCs w:val="24"/>
        </w:rPr>
      </w:pPr>
    </w:p>
    <w:p w14:paraId="6760B4E1" w14:textId="77777777" w:rsidR="003A2B0A" w:rsidRPr="00DB14C9" w:rsidRDefault="003A2B0A" w:rsidP="003A2B0A">
      <w:pPr>
        <w:pStyle w:val="Prrafodelista"/>
        <w:numPr>
          <w:ilvl w:val="0"/>
          <w:numId w:val="29"/>
        </w:numPr>
        <w:tabs>
          <w:tab w:val="left" w:pos="567"/>
        </w:tabs>
        <w:jc w:val="both"/>
        <w:rPr>
          <w:rFonts w:ascii="Arial" w:hAnsi="Arial" w:cs="Arial"/>
          <w:sz w:val="24"/>
          <w:szCs w:val="24"/>
        </w:rPr>
      </w:pPr>
      <w:r w:rsidRPr="00DB14C9">
        <w:rPr>
          <w:rFonts w:ascii="Arial" w:hAnsi="Arial" w:cs="Arial"/>
          <w:sz w:val="24"/>
          <w:szCs w:val="24"/>
          <w:lang w:val="es-ES"/>
        </w:rPr>
        <w:t>P</w:t>
      </w:r>
      <w:r w:rsidRPr="00DB14C9">
        <w:rPr>
          <w:rFonts w:ascii="Arial" w:hAnsi="Arial" w:cs="Arial"/>
          <w:sz w:val="24"/>
          <w:szCs w:val="24"/>
        </w:rPr>
        <w:t>resentar el estimativo global de afectación para las especies de bromelias y orquídeas, y por cobertura en unidad de área (cm</w:t>
      </w:r>
      <w:r w:rsidRPr="00DB14C9">
        <w:rPr>
          <w:rFonts w:ascii="Arial" w:hAnsi="Arial" w:cs="Arial"/>
          <w:sz w:val="24"/>
          <w:szCs w:val="24"/>
          <w:vertAlign w:val="superscript"/>
        </w:rPr>
        <w:t>2</w:t>
      </w:r>
      <w:r w:rsidRPr="00DB14C9">
        <w:rPr>
          <w:rFonts w:ascii="Arial" w:hAnsi="Arial" w:cs="Arial"/>
          <w:sz w:val="24"/>
          <w:szCs w:val="24"/>
        </w:rPr>
        <w:t xml:space="preserve"> o m</w:t>
      </w:r>
      <w:r w:rsidRPr="00DB14C9">
        <w:rPr>
          <w:rFonts w:ascii="Arial" w:hAnsi="Arial" w:cs="Arial"/>
          <w:sz w:val="24"/>
          <w:szCs w:val="24"/>
          <w:vertAlign w:val="superscript"/>
        </w:rPr>
        <w:t>2</w:t>
      </w:r>
      <w:r w:rsidRPr="00DB14C9">
        <w:rPr>
          <w:rFonts w:ascii="Arial" w:hAnsi="Arial" w:cs="Arial"/>
          <w:sz w:val="24"/>
          <w:szCs w:val="24"/>
        </w:rPr>
        <w:t>) o por porcentaje para los grupos de musgos, hepáticas, anthocerotales y líquenes, para el área total de intervención.</w:t>
      </w:r>
    </w:p>
    <w:p w14:paraId="040813DA" w14:textId="77777777" w:rsidR="003A2B0A" w:rsidRPr="00DB14C9" w:rsidRDefault="003A2B0A" w:rsidP="003A2B0A">
      <w:pPr>
        <w:tabs>
          <w:tab w:val="left" w:pos="567"/>
        </w:tabs>
        <w:jc w:val="both"/>
        <w:rPr>
          <w:rFonts w:ascii="Arial" w:hAnsi="Arial" w:cs="Arial"/>
          <w:szCs w:val="24"/>
        </w:rPr>
      </w:pPr>
      <w:r w:rsidRPr="00DB14C9">
        <w:rPr>
          <w:rFonts w:ascii="Arial" w:hAnsi="Arial" w:cs="Arial"/>
          <w:szCs w:val="24"/>
        </w:rPr>
        <w:t xml:space="preserve">    </w:t>
      </w:r>
    </w:p>
    <w:p w14:paraId="44EE4C31" w14:textId="77777777" w:rsidR="00581C8B" w:rsidRPr="00F04B3E" w:rsidRDefault="003A2B0A" w:rsidP="00564A09">
      <w:pPr>
        <w:pStyle w:val="Prrafodelista"/>
        <w:numPr>
          <w:ilvl w:val="1"/>
          <w:numId w:val="25"/>
        </w:numPr>
        <w:tabs>
          <w:tab w:val="left" w:pos="567"/>
        </w:tabs>
        <w:ind w:left="567" w:hanging="567"/>
        <w:jc w:val="both"/>
        <w:rPr>
          <w:rFonts w:ascii="Arial" w:hAnsi="Arial" w:cs="Arial"/>
          <w:sz w:val="24"/>
          <w:szCs w:val="24"/>
        </w:rPr>
      </w:pPr>
      <w:r w:rsidRPr="00DB14C9">
        <w:rPr>
          <w:rFonts w:ascii="Arial" w:hAnsi="Arial" w:cs="Arial"/>
          <w:sz w:val="24"/>
          <w:szCs w:val="24"/>
        </w:rPr>
        <w:t>Para l</w:t>
      </w:r>
      <w:r w:rsidR="00F04B3E">
        <w:rPr>
          <w:rFonts w:ascii="Arial" w:hAnsi="Arial" w:cs="Arial"/>
          <w:sz w:val="24"/>
          <w:szCs w:val="24"/>
        </w:rPr>
        <w:t>as labores</w:t>
      </w:r>
      <w:r w:rsidR="00581C8B" w:rsidRPr="00581C8B">
        <w:rPr>
          <w:rFonts w:ascii="Arial" w:hAnsi="Arial" w:cs="Arial"/>
          <w:sz w:val="24"/>
          <w:szCs w:val="24"/>
        </w:rPr>
        <w:t xml:space="preserve"> que impliquen remoción de cobertura vegetal y/o afectación de especies de flora silvestre y forestales maderables y no maderables en</w:t>
      </w:r>
      <w:r w:rsidRPr="00DB14C9">
        <w:rPr>
          <w:rFonts w:ascii="Arial" w:hAnsi="Arial" w:cs="Arial"/>
          <w:sz w:val="24"/>
          <w:szCs w:val="24"/>
        </w:rPr>
        <w:t xml:space="preserve"> proyectos </w:t>
      </w:r>
      <w:r w:rsidRPr="00DB14C9">
        <w:rPr>
          <w:rFonts w:ascii="Arial" w:hAnsi="Arial" w:cs="Arial"/>
          <w:sz w:val="24"/>
          <w:szCs w:val="24"/>
        </w:rPr>
        <w:lastRenderedPageBreak/>
        <w:t>de exploración minera y de hidrocarburos (líquidos y gaseosos</w:t>
      </w:r>
      <w:r w:rsidRPr="00581C8B">
        <w:rPr>
          <w:rFonts w:ascii="Arial" w:hAnsi="Arial" w:cs="Arial"/>
          <w:sz w:val="24"/>
          <w:szCs w:val="24"/>
        </w:rPr>
        <w:t>)</w:t>
      </w:r>
      <w:r w:rsidRPr="00DB14C9">
        <w:rPr>
          <w:rFonts w:ascii="Arial" w:hAnsi="Arial" w:cs="Arial"/>
          <w:sz w:val="24"/>
          <w:szCs w:val="24"/>
        </w:rPr>
        <w:t>, que requieran levantamiento parcial de veda, se debe realizar un muestreo representativo de las especies en veda nacional</w:t>
      </w:r>
      <w:r>
        <w:rPr>
          <w:rFonts w:ascii="Arial" w:hAnsi="Arial" w:cs="Arial"/>
          <w:sz w:val="24"/>
          <w:szCs w:val="24"/>
        </w:rPr>
        <w:t xml:space="preserve"> y</w:t>
      </w:r>
      <w:r w:rsidR="00581C8B">
        <w:rPr>
          <w:rFonts w:ascii="Arial" w:hAnsi="Arial" w:cs="Arial"/>
          <w:sz w:val="24"/>
          <w:szCs w:val="24"/>
        </w:rPr>
        <w:t>/o</w:t>
      </w:r>
      <w:r>
        <w:rPr>
          <w:rFonts w:ascii="Arial" w:hAnsi="Arial" w:cs="Arial"/>
          <w:sz w:val="24"/>
          <w:szCs w:val="24"/>
        </w:rPr>
        <w:t xml:space="preserve"> regional</w:t>
      </w:r>
      <w:r w:rsidRPr="00DB14C9">
        <w:rPr>
          <w:rFonts w:ascii="Arial" w:hAnsi="Arial" w:cs="Arial"/>
          <w:sz w:val="24"/>
          <w:szCs w:val="24"/>
        </w:rPr>
        <w:t xml:space="preserve">, con una probabilidad del 95% y un error de muestreo no superior al 15%, en todas las coberturas de la tierra, localizadas dentro de los polígonos </w:t>
      </w:r>
      <w:r>
        <w:rPr>
          <w:rFonts w:ascii="Arial" w:hAnsi="Arial" w:cs="Arial"/>
          <w:sz w:val="24"/>
          <w:szCs w:val="24"/>
        </w:rPr>
        <w:t xml:space="preserve">proyectados </w:t>
      </w:r>
      <w:r w:rsidRPr="00DB14C9">
        <w:rPr>
          <w:rFonts w:ascii="Arial" w:hAnsi="Arial" w:cs="Arial"/>
          <w:sz w:val="24"/>
          <w:szCs w:val="24"/>
        </w:rPr>
        <w:t>de las áreas de intervención</w:t>
      </w:r>
      <w:r w:rsidR="00F04B3E">
        <w:rPr>
          <w:rFonts w:ascii="Arial" w:hAnsi="Arial" w:cs="Arial"/>
          <w:sz w:val="24"/>
          <w:szCs w:val="24"/>
        </w:rPr>
        <w:t xml:space="preserve"> </w:t>
      </w:r>
      <w:r w:rsidR="00F04B3E" w:rsidRPr="006702AD">
        <w:rPr>
          <w:rFonts w:ascii="Arial" w:hAnsi="Arial" w:cs="Arial"/>
          <w:sz w:val="24"/>
          <w:szCs w:val="24"/>
        </w:rPr>
        <w:t xml:space="preserve">del proyecto, obra o actividad que implique remoción de cobertura vegetal y/o afectación de las </w:t>
      </w:r>
      <w:r w:rsidR="00F04B3E">
        <w:rPr>
          <w:rFonts w:ascii="Arial" w:hAnsi="Arial" w:cs="Arial"/>
          <w:sz w:val="24"/>
          <w:szCs w:val="24"/>
        </w:rPr>
        <w:t>especies.</w:t>
      </w:r>
    </w:p>
    <w:p w14:paraId="04EDBDE9" w14:textId="77777777" w:rsidR="00581C8B" w:rsidRDefault="00581C8B" w:rsidP="00581C8B">
      <w:pPr>
        <w:pStyle w:val="Prrafodelista"/>
        <w:tabs>
          <w:tab w:val="left" w:pos="567"/>
        </w:tabs>
        <w:ind w:left="567"/>
        <w:jc w:val="both"/>
        <w:rPr>
          <w:rFonts w:ascii="Arial" w:hAnsi="Arial" w:cs="Arial"/>
          <w:sz w:val="24"/>
          <w:szCs w:val="24"/>
        </w:rPr>
      </w:pPr>
    </w:p>
    <w:p w14:paraId="2F9B3969" w14:textId="77777777" w:rsidR="001643B8" w:rsidRDefault="003A2B0A" w:rsidP="006B5C67">
      <w:pPr>
        <w:pStyle w:val="Prrafodelista"/>
        <w:numPr>
          <w:ilvl w:val="1"/>
          <w:numId w:val="25"/>
        </w:numPr>
        <w:tabs>
          <w:tab w:val="left" w:pos="567"/>
        </w:tabs>
        <w:ind w:left="567"/>
        <w:jc w:val="both"/>
        <w:rPr>
          <w:rFonts w:ascii="Arial" w:hAnsi="Arial" w:cs="Arial"/>
          <w:sz w:val="24"/>
          <w:szCs w:val="24"/>
        </w:rPr>
      </w:pPr>
      <w:r>
        <w:rPr>
          <w:rFonts w:ascii="Arial" w:hAnsi="Arial" w:cs="Arial"/>
          <w:sz w:val="24"/>
          <w:szCs w:val="24"/>
        </w:rPr>
        <w:t>En todo caso, la autoridad ambiental competente evaluará la viabilidad de la modificación de la resolución de levantamiento de veda a fin de ajustar el polígono de</w:t>
      </w:r>
      <w:r w:rsidR="00581C8B">
        <w:rPr>
          <w:rFonts w:ascii="Arial" w:hAnsi="Arial" w:cs="Arial"/>
          <w:sz w:val="24"/>
          <w:szCs w:val="24"/>
        </w:rPr>
        <w:t xml:space="preserve">l área </w:t>
      </w:r>
      <w:r w:rsidR="001643B8" w:rsidRPr="006702AD">
        <w:rPr>
          <w:rFonts w:ascii="Arial" w:hAnsi="Arial" w:cs="Arial"/>
          <w:sz w:val="24"/>
          <w:szCs w:val="24"/>
        </w:rPr>
        <w:t xml:space="preserve">de intervención del proyecto, obra o actividad que implique remoción de cobertura vegetal y/o afectación de las </w:t>
      </w:r>
      <w:r w:rsidR="001643B8">
        <w:rPr>
          <w:rFonts w:ascii="Arial" w:hAnsi="Arial" w:cs="Arial"/>
          <w:sz w:val="24"/>
          <w:szCs w:val="24"/>
        </w:rPr>
        <w:t>especies.</w:t>
      </w:r>
    </w:p>
    <w:p w14:paraId="70F63999" w14:textId="77777777" w:rsidR="003A2B0A" w:rsidRPr="001643B8" w:rsidRDefault="003A2B0A" w:rsidP="00581C8B">
      <w:pPr>
        <w:tabs>
          <w:tab w:val="left" w:pos="567"/>
        </w:tabs>
        <w:jc w:val="both"/>
        <w:rPr>
          <w:rFonts w:ascii="Arial" w:hAnsi="Arial" w:cs="Arial"/>
          <w:szCs w:val="24"/>
          <w:lang w:val="es-CO"/>
        </w:rPr>
      </w:pPr>
    </w:p>
    <w:p w14:paraId="310C9539" w14:textId="77777777" w:rsidR="003A2B0A" w:rsidRPr="00DB14C9" w:rsidRDefault="003A2B0A" w:rsidP="003A2B0A">
      <w:pPr>
        <w:pStyle w:val="Prrafodelista"/>
        <w:tabs>
          <w:tab w:val="left" w:pos="567"/>
        </w:tabs>
        <w:ind w:left="1080"/>
        <w:jc w:val="both"/>
        <w:rPr>
          <w:rFonts w:ascii="Arial" w:hAnsi="Arial" w:cs="Arial"/>
          <w:sz w:val="24"/>
          <w:szCs w:val="24"/>
        </w:rPr>
      </w:pPr>
    </w:p>
    <w:p w14:paraId="4AC58240" w14:textId="77777777" w:rsidR="003A2B0A" w:rsidRPr="00DB14C9" w:rsidRDefault="003A2B0A" w:rsidP="003A2B0A">
      <w:pPr>
        <w:pStyle w:val="Prrafodelista"/>
        <w:numPr>
          <w:ilvl w:val="0"/>
          <w:numId w:val="25"/>
        </w:numPr>
        <w:tabs>
          <w:tab w:val="left" w:pos="567"/>
        </w:tabs>
        <w:jc w:val="both"/>
        <w:rPr>
          <w:rFonts w:ascii="Arial" w:hAnsi="Arial" w:cs="Arial"/>
          <w:b/>
          <w:sz w:val="24"/>
          <w:szCs w:val="24"/>
        </w:rPr>
      </w:pPr>
      <w:r w:rsidRPr="00DB14C9">
        <w:rPr>
          <w:rFonts w:ascii="Arial" w:hAnsi="Arial" w:cs="Arial"/>
          <w:b/>
          <w:sz w:val="24"/>
          <w:szCs w:val="24"/>
        </w:rPr>
        <w:t>MEDIDAS DE MANEJO</w:t>
      </w:r>
    </w:p>
    <w:p w14:paraId="2C337150" w14:textId="77777777" w:rsidR="009D1B3B" w:rsidRDefault="009D1B3B" w:rsidP="003A2B0A">
      <w:pPr>
        <w:pStyle w:val="Prrafodelista"/>
        <w:tabs>
          <w:tab w:val="left" w:pos="567"/>
        </w:tabs>
        <w:ind w:left="0"/>
        <w:jc w:val="both"/>
        <w:rPr>
          <w:rFonts w:ascii="Arial" w:hAnsi="Arial" w:cs="Arial"/>
          <w:sz w:val="24"/>
          <w:szCs w:val="24"/>
        </w:rPr>
      </w:pPr>
    </w:p>
    <w:p w14:paraId="1B9C0082" w14:textId="77777777" w:rsidR="00456B11" w:rsidRDefault="00456B11" w:rsidP="003A2B0A">
      <w:pPr>
        <w:pStyle w:val="Prrafodelista"/>
        <w:tabs>
          <w:tab w:val="left" w:pos="567"/>
        </w:tabs>
        <w:ind w:left="0"/>
        <w:jc w:val="both"/>
        <w:rPr>
          <w:rFonts w:ascii="Arial" w:hAnsi="Arial" w:cs="Arial"/>
          <w:sz w:val="24"/>
          <w:szCs w:val="24"/>
        </w:rPr>
      </w:pPr>
    </w:p>
    <w:p w14:paraId="2DA46E6A" w14:textId="77777777" w:rsidR="003A2B0A" w:rsidRPr="00DB14C9" w:rsidRDefault="003A2B0A" w:rsidP="003A2B0A">
      <w:pPr>
        <w:pStyle w:val="Prrafodelista"/>
        <w:tabs>
          <w:tab w:val="left" w:pos="567"/>
        </w:tabs>
        <w:ind w:left="0"/>
        <w:jc w:val="both"/>
        <w:rPr>
          <w:rFonts w:ascii="Arial" w:hAnsi="Arial" w:cs="Arial"/>
          <w:sz w:val="24"/>
          <w:szCs w:val="24"/>
        </w:rPr>
      </w:pPr>
      <w:r w:rsidRPr="00DB14C9">
        <w:rPr>
          <w:rFonts w:ascii="Arial" w:hAnsi="Arial" w:cs="Arial"/>
          <w:sz w:val="24"/>
          <w:szCs w:val="24"/>
        </w:rPr>
        <w:t xml:space="preserve">Presentar medidas de manejo tendientes a la conservación de las poblaciones y el acervo genético de las especies de flora silvestre en veda </w:t>
      </w:r>
      <w:r w:rsidR="00581C8B">
        <w:rPr>
          <w:rFonts w:ascii="Arial" w:hAnsi="Arial" w:cs="Arial"/>
          <w:sz w:val="24"/>
          <w:szCs w:val="24"/>
        </w:rPr>
        <w:t>nacional y/o regional</w:t>
      </w:r>
      <w:r w:rsidR="00084364">
        <w:rPr>
          <w:rFonts w:ascii="Arial" w:hAnsi="Arial" w:cs="Arial"/>
          <w:sz w:val="24"/>
          <w:szCs w:val="24"/>
        </w:rPr>
        <w:t>,</w:t>
      </w:r>
      <w:r w:rsidR="00581C8B">
        <w:rPr>
          <w:rFonts w:ascii="Arial" w:hAnsi="Arial" w:cs="Arial"/>
          <w:sz w:val="24"/>
          <w:szCs w:val="24"/>
        </w:rPr>
        <w:t xml:space="preserve"> de acuerdo a la competencia de la autoridad que la haya establecido. </w:t>
      </w:r>
    </w:p>
    <w:p w14:paraId="182CA5C3" w14:textId="77777777" w:rsidR="003A2B0A" w:rsidRPr="00DB14C9" w:rsidRDefault="003A2B0A" w:rsidP="003A2B0A">
      <w:pPr>
        <w:pStyle w:val="Prrafodelista"/>
        <w:tabs>
          <w:tab w:val="left" w:pos="567"/>
        </w:tabs>
        <w:ind w:left="0"/>
        <w:jc w:val="both"/>
        <w:rPr>
          <w:rFonts w:ascii="Arial" w:hAnsi="Arial" w:cs="Arial"/>
          <w:sz w:val="24"/>
          <w:szCs w:val="24"/>
        </w:rPr>
      </w:pPr>
    </w:p>
    <w:p w14:paraId="03DFE7BC" w14:textId="77777777" w:rsidR="003A2B0A" w:rsidRDefault="003A2B0A" w:rsidP="003A2B0A">
      <w:pPr>
        <w:pStyle w:val="Prrafodelista"/>
        <w:tabs>
          <w:tab w:val="left" w:pos="567"/>
        </w:tabs>
        <w:ind w:left="0"/>
        <w:jc w:val="both"/>
        <w:rPr>
          <w:rFonts w:ascii="Arial" w:hAnsi="Arial" w:cs="Arial"/>
          <w:sz w:val="24"/>
          <w:szCs w:val="24"/>
        </w:rPr>
      </w:pPr>
      <w:r w:rsidRPr="00DB14C9">
        <w:rPr>
          <w:rFonts w:ascii="Arial" w:hAnsi="Arial" w:cs="Arial"/>
          <w:sz w:val="24"/>
          <w:szCs w:val="24"/>
        </w:rPr>
        <w:t>Estas medidas deben contener como mínimo: objetivos y metas; actividades y acciones a desarrollar; plan de seguimiento y monitoreo, que incluya indicadores para valorar la efectividad de la medida; y el cronograma de actividades.</w:t>
      </w:r>
    </w:p>
    <w:p w14:paraId="3FC9CC1F" w14:textId="77777777" w:rsidR="00581C8B" w:rsidRDefault="00581C8B" w:rsidP="003A2B0A">
      <w:pPr>
        <w:pStyle w:val="Prrafodelista"/>
        <w:tabs>
          <w:tab w:val="left" w:pos="567"/>
        </w:tabs>
        <w:ind w:left="0"/>
        <w:jc w:val="both"/>
        <w:rPr>
          <w:rFonts w:ascii="Arial" w:hAnsi="Arial" w:cs="Arial"/>
          <w:sz w:val="24"/>
          <w:szCs w:val="24"/>
        </w:rPr>
      </w:pPr>
    </w:p>
    <w:p w14:paraId="3BA89D46" w14:textId="77777777" w:rsidR="003A2B0A" w:rsidRPr="00DB14C9" w:rsidRDefault="003A2B0A" w:rsidP="003A2B0A">
      <w:pPr>
        <w:pStyle w:val="Prrafodelista"/>
        <w:tabs>
          <w:tab w:val="left" w:pos="567"/>
        </w:tabs>
        <w:ind w:left="0"/>
        <w:jc w:val="both"/>
        <w:rPr>
          <w:rFonts w:ascii="Arial" w:hAnsi="Arial" w:cs="Arial"/>
          <w:sz w:val="24"/>
          <w:szCs w:val="24"/>
        </w:rPr>
      </w:pPr>
    </w:p>
    <w:p w14:paraId="4EA6625E" w14:textId="77777777" w:rsidR="003A2B0A" w:rsidRPr="00DB14C9" w:rsidRDefault="003A2B0A" w:rsidP="003A2B0A">
      <w:pPr>
        <w:pStyle w:val="Prrafodelista"/>
        <w:numPr>
          <w:ilvl w:val="0"/>
          <w:numId w:val="25"/>
        </w:numPr>
        <w:tabs>
          <w:tab w:val="left" w:pos="567"/>
        </w:tabs>
        <w:jc w:val="both"/>
        <w:rPr>
          <w:rFonts w:ascii="Arial" w:hAnsi="Arial" w:cs="Arial"/>
          <w:b/>
          <w:sz w:val="24"/>
          <w:szCs w:val="24"/>
        </w:rPr>
      </w:pPr>
      <w:r w:rsidRPr="00DB14C9">
        <w:rPr>
          <w:rFonts w:ascii="Arial" w:hAnsi="Arial" w:cs="Arial"/>
          <w:sz w:val="24"/>
          <w:szCs w:val="24"/>
        </w:rPr>
        <w:t xml:space="preserve"> </w:t>
      </w:r>
      <w:r w:rsidRPr="00DB14C9">
        <w:rPr>
          <w:rFonts w:ascii="Arial" w:hAnsi="Arial" w:cs="Arial"/>
          <w:b/>
          <w:sz w:val="24"/>
          <w:szCs w:val="24"/>
        </w:rPr>
        <w:t>ANEXO CARTOGRÁFICO</w:t>
      </w:r>
    </w:p>
    <w:p w14:paraId="27B7A8FD" w14:textId="77777777" w:rsidR="003A2B0A" w:rsidRDefault="003A2B0A" w:rsidP="003A2B0A">
      <w:pPr>
        <w:tabs>
          <w:tab w:val="left" w:pos="567"/>
        </w:tabs>
        <w:jc w:val="both"/>
        <w:rPr>
          <w:rFonts w:ascii="Arial" w:hAnsi="Arial" w:cs="Arial"/>
          <w:szCs w:val="24"/>
        </w:rPr>
      </w:pPr>
    </w:p>
    <w:p w14:paraId="4ACC2B41" w14:textId="77777777" w:rsidR="00456B11" w:rsidRPr="00DB14C9" w:rsidRDefault="00456B11" w:rsidP="003A2B0A">
      <w:pPr>
        <w:tabs>
          <w:tab w:val="left" w:pos="567"/>
        </w:tabs>
        <w:jc w:val="both"/>
        <w:rPr>
          <w:rFonts w:ascii="Arial" w:hAnsi="Arial" w:cs="Arial"/>
          <w:szCs w:val="24"/>
        </w:rPr>
      </w:pPr>
    </w:p>
    <w:p w14:paraId="4BDACAA0" w14:textId="77777777" w:rsidR="003A2B0A" w:rsidRPr="00DB14C9" w:rsidRDefault="003A2B0A" w:rsidP="003A2B0A">
      <w:pPr>
        <w:jc w:val="both"/>
        <w:rPr>
          <w:rFonts w:ascii="Arial" w:hAnsi="Arial" w:cs="Arial"/>
          <w:szCs w:val="24"/>
          <w:lang w:val="es-PE"/>
        </w:rPr>
      </w:pPr>
      <w:r w:rsidRPr="00DB14C9">
        <w:rPr>
          <w:rFonts w:ascii="Arial" w:hAnsi="Arial" w:cs="Arial"/>
          <w:szCs w:val="24"/>
          <w:lang w:val="es-PE"/>
        </w:rPr>
        <w:t xml:space="preserve">Los insumos cartográficos que acompañaran los estudios que sustentan las solicitudes de levantamiento de veda para las especies de flora silvestre vedadas del orden nacional, deberán ser presentados a una escala de salida gráfica que permita su visualización de manera adecuada y detallada, conforme la superficie del estudio. Como referencia se tendrá en cuenta los rangos presentados en la Tabla 1. Las convenciones a utilizar deben estar actualizadas según la infraestructura colombiana de datos espaciales (ICDE) y las herramientas de gestión, según los catálogos de metadatos empleados por el IGAC. </w:t>
      </w:r>
    </w:p>
    <w:p w14:paraId="239C385D" w14:textId="77777777" w:rsidR="003A2B0A" w:rsidRPr="00DB14C9" w:rsidRDefault="003A2B0A" w:rsidP="003A2B0A">
      <w:pPr>
        <w:jc w:val="both"/>
        <w:rPr>
          <w:rFonts w:ascii="Arial" w:hAnsi="Arial" w:cs="Arial"/>
          <w:sz w:val="20"/>
          <w:lang w:val="es-PE"/>
        </w:rPr>
      </w:pPr>
    </w:p>
    <w:p w14:paraId="3B2B1244" w14:textId="77777777" w:rsidR="003A2B0A" w:rsidRPr="00DB14C9" w:rsidRDefault="003A2B0A" w:rsidP="003A2B0A">
      <w:pPr>
        <w:jc w:val="both"/>
        <w:rPr>
          <w:rFonts w:ascii="Arial" w:hAnsi="Arial" w:cs="Arial"/>
          <w:szCs w:val="24"/>
          <w:lang w:val="es-PE"/>
        </w:rPr>
      </w:pPr>
      <w:r w:rsidRPr="00DB14C9">
        <w:rPr>
          <w:rFonts w:ascii="Arial" w:hAnsi="Arial" w:cs="Arial"/>
          <w:szCs w:val="24"/>
          <w:lang w:val="es-PE"/>
        </w:rPr>
        <w:t xml:space="preserve">La información cartográfica debe tener como referencia el sistema de coordenadas MAGNA – SIRGAS, indicando el origen, y se deberá presentar el metadato por cada producto entregado conforme la norma técnica NTC – 4611. </w:t>
      </w:r>
    </w:p>
    <w:p w14:paraId="7E68834E" w14:textId="77777777" w:rsidR="003A2B0A" w:rsidRPr="00DB14C9" w:rsidRDefault="003A2B0A" w:rsidP="003A2B0A">
      <w:pPr>
        <w:jc w:val="both"/>
        <w:rPr>
          <w:rFonts w:ascii="Arial" w:hAnsi="Arial" w:cs="Arial"/>
          <w:sz w:val="20"/>
          <w:lang w:val="es-PE"/>
        </w:rPr>
      </w:pPr>
    </w:p>
    <w:p w14:paraId="0A8247EB" w14:textId="77777777" w:rsidR="003A2B0A" w:rsidRPr="00DB14C9" w:rsidRDefault="003A2B0A" w:rsidP="003A2B0A">
      <w:pPr>
        <w:jc w:val="both"/>
        <w:rPr>
          <w:rFonts w:ascii="Arial" w:hAnsi="Arial" w:cs="Arial"/>
          <w:szCs w:val="24"/>
          <w:lang w:val="es-PE"/>
        </w:rPr>
      </w:pPr>
      <w:r w:rsidRPr="00DB14C9">
        <w:rPr>
          <w:rFonts w:ascii="Arial" w:hAnsi="Arial" w:cs="Arial"/>
          <w:szCs w:val="24"/>
          <w:lang w:val="es-PE"/>
        </w:rPr>
        <w:t xml:space="preserve">El modelo de almacenamiento de almacenamiento de la información cartográfica temática deberá corresponder a una GeoDataBase (GDB). La información cartográfica básica deberá presentarse conforme el modelo de almacenamiento estandarizado por el IGAC. </w:t>
      </w:r>
    </w:p>
    <w:p w14:paraId="51D8024F" w14:textId="77777777" w:rsidR="003A2B0A" w:rsidRDefault="003A2B0A" w:rsidP="003A2B0A">
      <w:pPr>
        <w:jc w:val="both"/>
        <w:rPr>
          <w:rFonts w:ascii="Arial" w:hAnsi="Arial" w:cs="Arial"/>
          <w:szCs w:val="24"/>
          <w:lang w:val="es-PE"/>
        </w:rPr>
      </w:pPr>
    </w:p>
    <w:p w14:paraId="4FC3C8E7" w14:textId="77777777" w:rsidR="00C500C1" w:rsidRDefault="00C500C1" w:rsidP="003A2B0A">
      <w:pPr>
        <w:jc w:val="both"/>
        <w:rPr>
          <w:rFonts w:ascii="Arial" w:hAnsi="Arial" w:cs="Arial"/>
          <w:szCs w:val="24"/>
          <w:lang w:val="es-PE"/>
        </w:rPr>
      </w:pPr>
    </w:p>
    <w:p w14:paraId="24FF350A" w14:textId="77777777" w:rsidR="00C500C1" w:rsidRDefault="00C500C1" w:rsidP="003A2B0A">
      <w:pPr>
        <w:jc w:val="both"/>
        <w:rPr>
          <w:rFonts w:ascii="Arial" w:hAnsi="Arial" w:cs="Arial"/>
          <w:szCs w:val="24"/>
          <w:lang w:val="es-PE"/>
        </w:rPr>
      </w:pPr>
    </w:p>
    <w:p w14:paraId="6DA2826B" w14:textId="77777777" w:rsidR="00C500C1" w:rsidRDefault="00C500C1" w:rsidP="003A2B0A">
      <w:pPr>
        <w:jc w:val="both"/>
        <w:rPr>
          <w:rFonts w:ascii="Arial" w:hAnsi="Arial" w:cs="Arial"/>
          <w:szCs w:val="24"/>
          <w:lang w:val="es-PE"/>
        </w:rPr>
      </w:pPr>
    </w:p>
    <w:p w14:paraId="0E722F25" w14:textId="77777777" w:rsidR="00C500C1" w:rsidRDefault="00C500C1" w:rsidP="003A2B0A">
      <w:pPr>
        <w:jc w:val="both"/>
        <w:rPr>
          <w:rFonts w:ascii="Arial" w:hAnsi="Arial" w:cs="Arial"/>
          <w:szCs w:val="24"/>
          <w:lang w:val="es-PE"/>
        </w:rPr>
      </w:pPr>
    </w:p>
    <w:p w14:paraId="7EDDE4B1" w14:textId="77777777" w:rsidR="00456B11" w:rsidRDefault="00456B11" w:rsidP="003A2B0A">
      <w:pPr>
        <w:jc w:val="both"/>
        <w:rPr>
          <w:rFonts w:ascii="Arial" w:hAnsi="Arial" w:cs="Arial"/>
          <w:szCs w:val="24"/>
          <w:lang w:val="es-PE"/>
        </w:rPr>
      </w:pPr>
    </w:p>
    <w:p w14:paraId="4D87640D" w14:textId="77777777" w:rsidR="00C500C1" w:rsidRDefault="00C500C1" w:rsidP="003A2B0A">
      <w:pPr>
        <w:jc w:val="both"/>
        <w:rPr>
          <w:rFonts w:ascii="Arial" w:hAnsi="Arial" w:cs="Arial"/>
          <w:szCs w:val="24"/>
          <w:lang w:val="es-PE"/>
        </w:rPr>
      </w:pPr>
    </w:p>
    <w:p w14:paraId="66DD7148" w14:textId="77777777" w:rsidR="003A2B0A" w:rsidRPr="00DB14C9" w:rsidRDefault="003A2B0A" w:rsidP="003A2B0A">
      <w:pPr>
        <w:jc w:val="center"/>
        <w:rPr>
          <w:rFonts w:ascii="Arial" w:hAnsi="Arial" w:cs="Arial"/>
          <w:szCs w:val="24"/>
          <w:lang w:val="es-PE"/>
        </w:rPr>
      </w:pPr>
      <w:r w:rsidRPr="00DB14C9">
        <w:rPr>
          <w:rFonts w:ascii="Arial" w:hAnsi="Arial" w:cs="Arial"/>
          <w:b/>
          <w:szCs w:val="24"/>
          <w:lang w:val="es-PE"/>
        </w:rPr>
        <w:lastRenderedPageBreak/>
        <w:t>Tabla 1.</w:t>
      </w:r>
      <w:r w:rsidRPr="00DB14C9">
        <w:rPr>
          <w:rFonts w:ascii="Arial" w:hAnsi="Arial" w:cs="Arial"/>
          <w:szCs w:val="24"/>
          <w:lang w:val="es-PE"/>
        </w:rPr>
        <w:t xml:space="preserve"> Cartografía mínima a presentar</w:t>
      </w:r>
    </w:p>
    <w:p w14:paraId="584FB62A" w14:textId="77777777" w:rsidR="003A2B0A" w:rsidRPr="00DB14C9" w:rsidRDefault="003A2B0A" w:rsidP="003A2B0A">
      <w:pPr>
        <w:jc w:val="both"/>
        <w:rPr>
          <w:rFonts w:ascii="Arial" w:hAnsi="Arial" w:cs="Arial"/>
          <w:szCs w:val="24"/>
          <w:lang w:val="es-PE"/>
        </w:rPr>
      </w:pPr>
    </w:p>
    <w:tbl>
      <w:tblPr>
        <w:tblW w:w="4909" w:type="pct"/>
        <w:tblCellMar>
          <w:left w:w="70" w:type="dxa"/>
          <w:right w:w="70" w:type="dxa"/>
        </w:tblCellMar>
        <w:tblLook w:val="04A0" w:firstRow="1" w:lastRow="0" w:firstColumn="1" w:lastColumn="0" w:noHBand="0" w:noVBand="1"/>
      </w:tblPr>
      <w:tblGrid>
        <w:gridCol w:w="625"/>
        <w:gridCol w:w="2078"/>
        <w:gridCol w:w="1764"/>
        <w:gridCol w:w="2408"/>
        <w:gridCol w:w="2152"/>
      </w:tblGrid>
      <w:tr w:rsidR="003A2B0A" w:rsidRPr="00DB14C9" w14:paraId="607D4BCE" w14:textId="77777777" w:rsidTr="00C500C1">
        <w:trPr>
          <w:trHeight w:val="427"/>
          <w:tblHeader/>
        </w:trPr>
        <w:tc>
          <w:tcPr>
            <w:tcW w:w="346" w:type="pct"/>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050C4F64" w14:textId="77777777" w:rsidR="003A2B0A" w:rsidRPr="00DB14C9" w:rsidRDefault="003A2B0A" w:rsidP="002F106B">
            <w:pPr>
              <w:jc w:val="center"/>
              <w:rPr>
                <w:rFonts w:ascii="Arial" w:hAnsi="Arial" w:cs="Arial"/>
                <w:b/>
                <w:bCs/>
                <w:sz w:val="18"/>
                <w:szCs w:val="18"/>
                <w:lang w:val="es-CO" w:eastAsia="es-CO"/>
              </w:rPr>
            </w:pPr>
            <w:r w:rsidRPr="00DB14C9">
              <w:rPr>
                <w:rFonts w:ascii="Arial" w:hAnsi="Arial" w:cs="Arial"/>
                <w:b/>
                <w:bCs/>
                <w:sz w:val="18"/>
                <w:szCs w:val="18"/>
                <w:lang w:val="es-PE" w:eastAsia="es-CO"/>
              </w:rPr>
              <w:t>No</w:t>
            </w:r>
          </w:p>
        </w:tc>
        <w:tc>
          <w:tcPr>
            <w:tcW w:w="1151" w:type="pct"/>
            <w:tcBorders>
              <w:top w:val="single" w:sz="8" w:space="0" w:color="000000"/>
              <w:left w:val="nil"/>
              <w:bottom w:val="single" w:sz="8" w:space="0" w:color="000000"/>
              <w:right w:val="single" w:sz="8" w:space="0" w:color="000000"/>
            </w:tcBorders>
            <w:shd w:val="clear" w:color="000000" w:fill="F2F2F2"/>
            <w:vAlign w:val="center"/>
            <w:hideMark/>
          </w:tcPr>
          <w:p w14:paraId="444E528B" w14:textId="77777777" w:rsidR="003A2B0A" w:rsidRPr="00DB14C9" w:rsidRDefault="003A2B0A" w:rsidP="002F106B">
            <w:pPr>
              <w:jc w:val="center"/>
              <w:rPr>
                <w:rFonts w:ascii="Arial" w:hAnsi="Arial" w:cs="Arial"/>
                <w:b/>
                <w:bCs/>
                <w:sz w:val="18"/>
                <w:szCs w:val="18"/>
                <w:lang w:val="es-CO" w:eastAsia="es-CO"/>
              </w:rPr>
            </w:pPr>
            <w:r w:rsidRPr="00DB14C9">
              <w:rPr>
                <w:rFonts w:ascii="Arial" w:hAnsi="Arial" w:cs="Arial"/>
                <w:b/>
                <w:bCs/>
                <w:sz w:val="18"/>
                <w:szCs w:val="18"/>
                <w:lang w:val="es-PE" w:eastAsia="es-CO"/>
              </w:rPr>
              <w:t>Título</w:t>
            </w:r>
          </w:p>
        </w:tc>
        <w:tc>
          <w:tcPr>
            <w:tcW w:w="977" w:type="pct"/>
            <w:tcBorders>
              <w:top w:val="single" w:sz="8" w:space="0" w:color="000000"/>
              <w:left w:val="nil"/>
              <w:bottom w:val="single" w:sz="8" w:space="0" w:color="000000"/>
              <w:right w:val="single" w:sz="8" w:space="0" w:color="000000"/>
            </w:tcBorders>
            <w:shd w:val="clear" w:color="000000" w:fill="F2F2F2"/>
            <w:vAlign w:val="center"/>
            <w:hideMark/>
          </w:tcPr>
          <w:p w14:paraId="0BC18693" w14:textId="77777777" w:rsidR="003A2B0A" w:rsidRPr="00DB14C9" w:rsidRDefault="003A2B0A" w:rsidP="002F106B">
            <w:pPr>
              <w:jc w:val="center"/>
              <w:rPr>
                <w:rFonts w:ascii="Arial" w:hAnsi="Arial" w:cs="Arial"/>
                <w:b/>
                <w:bCs/>
                <w:sz w:val="18"/>
                <w:szCs w:val="18"/>
                <w:lang w:val="es-CO" w:eastAsia="es-CO"/>
              </w:rPr>
            </w:pPr>
            <w:r w:rsidRPr="00DB14C9">
              <w:rPr>
                <w:rFonts w:ascii="Arial" w:hAnsi="Arial" w:cs="Arial"/>
                <w:b/>
                <w:bCs/>
                <w:sz w:val="18"/>
                <w:szCs w:val="18"/>
                <w:lang w:val="es-PE" w:eastAsia="es-CO"/>
              </w:rPr>
              <w:t>Escala captura de información</w:t>
            </w:r>
          </w:p>
        </w:tc>
        <w:tc>
          <w:tcPr>
            <w:tcW w:w="1334" w:type="pct"/>
            <w:tcBorders>
              <w:top w:val="single" w:sz="8" w:space="0" w:color="000000"/>
              <w:left w:val="nil"/>
              <w:bottom w:val="single" w:sz="8" w:space="0" w:color="000000"/>
              <w:right w:val="single" w:sz="8" w:space="0" w:color="000000"/>
            </w:tcBorders>
            <w:shd w:val="clear" w:color="000000" w:fill="F2F2F2"/>
            <w:vAlign w:val="center"/>
            <w:hideMark/>
          </w:tcPr>
          <w:p w14:paraId="1A547458" w14:textId="77777777" w:rsidR="003A2B0A" w:rsidRPr="00DB14C9" w:rsidRDefault="003A2B0A" w:rsidP="002F106B">
            <w:pPr>
              <w:jc w:val="center"/>
              <w:rPr>
                <w:rFonts w:ascii="Arial" w:hAnsi="Arial" w:cs="Arial"/>
                <w:b/>
                <w:bCs/>
                <w:sz w:val="18"/>
                <w:szCs w:val="18"/>
                <w:lang w:val="es-CO" w:eastAsia="es-CO"/>
              </w:rPr>
            </w:pPr>
            <w:r w:rsidRPr="00DB14C9">
              <w:rPr>
                <w:rFonts w:ascii="Arial" w:hAnsi="Arial" w:cs="Arial"/>
                <w:b/>
                <w:bCs/>
                <w:sz w:val="18"/>
                <w:szCs w:val="18"/>
                <w:lang w:val="es-PE" w:eastAsia="es-CO"/>
              </w:rPr>
              <w:t>Especificaciones</w:t>
            </w:r>
          </w:p>
        </w:tc>
        <w:tc>
          <w:tcPr>
            <w:tcW w:w="1192" w:type="pct"/>
            <w:tcBorders>
              <w:top w:val="single" w:sz="8" w:space="0" w:color="000000"/>
              <w:left w:val="nil"/>
              <w:bottom w:val="single" w:sz="8" w:space="0" w:color="000000"/>
              <w:right w:val="single" w:sz="8" w:space="0" w:color="000000"/>
            </w:tcBorders>
            <w:shd w:val="clear" w:color="000000" w:fill="F2F2F2"/>
            <w:vAlign w:val="center"/>
            <w:hideMark/>
          </w:tcPr>
          <w:p w14:paraId="35001DA0" w14:textId="77777777" w:rsidR="003A2B0A" w:rsidRPr="00DB14C9" w:rsidRDefault="003A2B0A" w:rsidP="002F106B">
            <w:pPr>
              <w:jc w:val="center"/>
              <w:rPr>
                <w:rFonts w:ascii="Arial" w:hAnsi="Arial" w:cs="Arial"/>
                <w:b/>
                <w:bCs/>
                <w:sz w:val="18"/>
                <w:szCs w:val="18"/>
                <w:lang w:val="es-CO" w:eastAsia="es-CO"/>
              </w:rPr>
            </w:pPr>
            <w:r w:rsidRPr="00DB14C9">
              <w:rPr>
                <w:rFonts w:ascii="Arial" w:hAnsi="Arial" w:cs="Arial"/>
                <w:b/>
                <w:bCs/>
                <w:sz w:val="18"/>
                <w:szCs w:val="18"/>
                <w:lang w:val="es-PE" w:eastAsia="es-CO"/>
              </w:rPr>
              <w:t>Observaciones</w:t>
            </w:r>
          </w:p>
        </w:tc>
      </w:tr>
      <w:tr w:rsidR="003A2B0A" w:rsidRPr="00DB14C9" w14:paraId="7A5CE8FE" w14:textId="77777777" w:rsidTr="00C500C1">
        <w:trPr>
          <w:trHeight w:val="427"/>
        </w:trPr>
        <w:tc>
          <w:tcPr>
            <w:tcW w:w="3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1D1FF05" w14:textId="77777777" w:rsidR="003A2B0A" w:rsidRPr="00DB14C9" w:rsidRDefault="003A2B0A" w:rsidP="002F106B">
            <w:pPr>
              <w:jc w:val="center"/>
              <w:rPr>
                <w:rFonts w:ascii="Arial" w:hAnsi="Arial" w:cs="Arial"/>
                <w:sz w:val="18"/>
                <w:szCs w:val="18"/>
                <w:lang w:val="es-CO" w:eastAsia="es-CO"/>
              </w:rPr>
            </w:pPr>
            <w:r w:rsidRPr="00DB14C9">
              <w:rPr>
                <w:rFonts w:ascii="Arial" w:hAnsi="Arial" w:cs="Arial"/>
                <w:sz w:val="18"/>
                <w:szCs w:val="18"/>
                <w:lang w:val="es-PE" w:eastAsia="es-CO"/>
              </w:rPr>
              <w:t>1</w:t>
            </w:r>
          </w:p>
        </w:tc>
        <w:tc>
          <w:tcPr>
            <w:tcW w:w="11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0312CD9"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Polígonos de las actividades, obra o proyecto, que por acciones de remoción de la cobertura vegetal, generará una intervención directa sobre especies arbóreas, helechos arborescentes y especies de los grupos taxonómicos de Bromelias, Orquídeas, Briofitos (Musgos, hepáticas, anthocerotales) y líquenes, en veda nacional. </w:t>
            </w:r>
          </w:p>
        </w:tc>
        <w:tc>
          <w:tcPr>
            <w:tcW w:w="97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99245FD"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1:10.000 o más detallada. Información que deberá ser adjunta en al GDB.</w:t>
            </w:r>
          </w:p>
        </w:tc>
        <w:tc>
          <w:tcPr>
            <w:tcW w:w="133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B93EDDA"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Los polígonos reportados deben corresponder a las áreas de intervención, indicando claramente, el tipo de actividad, obra o proyecto.</w:t>
            </w:r>
          </w:p>
        </w:tc>
        <w:tc>
          <w:tcPr>
            <w:tcW w:w="119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5189019"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Sobre estas áreas se deben ubicar las especies en veda, objeto de solicitud de levantamiento. </w:t>
            </w:r>
          </w:p>
        </w:tc>
      </w:tr>
      <w:tr w:rsidR="003A2B0A" w:rsidRPr="00DB14C9" w14:paraId="30771ED1" w14:textId="77777777" w:rsidTr="00C500C1">
        <w:trPr>
          <w:trHeight w:val="427"/>
        </w:trPr>
        <w:tc>
          <w:tcPr>
            <w:tcW w:w="346" w:type="pct"/>
            <w:vMerge/>
            <w:tcBorders>
              <w:top w:val="nil"/>
              <w:left w:val="single" w:sz="8" w:space="0" w:color="000000"/>
              <w:bottom w:val="single" w:sz="8" w:space="0" w:color="000000"/>
              <w:right w:val="single" w:sz="8" w:space="0" w:color="000000"/>
            </w:tcBorders>
            <w:vAlign w:val="center"/>
            <w:hideMark/>
          </w:tcPr>
          <w:p w14:paraId="59635747" w14:textId="77777777" w:rsidR="003A2B0A" w:rsidRPr="00DB14C9" w:rsidRDefault="003A2B0A" w:rsidP="002F106B">
            <w:pPr>
              <w:rPr>
                <w:rFonts w:ascii="Arial" w:hAnsi="Arial" w:cs="Arial"/>
                <w:sz w:val="18"/>
                <w:szCs w:val="18"/>
                <w:lang w:val="es-CO" w:eastAsia="es-CO"/>
              </w:rPr>
            </w:pPr>
          </w:p>
        </w:tc>
        <w:tc>
          <w:tcPr>
            <w:tcW w:w="1151" w:type="pct"/>
            <w:vMerge/>
            <w:tcBorders>
              <w:top w:val="nil"/>
              <w:left w:val="single" w:sz="8" w:space="0" w:color="000000"/>
              <w:bottom w:val="single" w:sz="8" w:space="0" w:color="000000"/>
              <w:right w:val="single" w:sz="8" w:space="0" w:color="000000"/>
            </w:tcBorders>
            <w:vAlign w:val="center"/>
            <w:hideMark/>
          </w:tcPr>
          <w:p w14:paraId="53181423" w14:textId="77777777" w:rsidR="003A2B0A" w:rsidRPr="00DB14C9" w:rsidRDefault="003A2B0A" w:rsidP="002F106B">
            <w:pPr>
              <w:rPr>
                <w:rFonts w:ascii="Arial" w:hAnsi="Arial" w:cs="Arial"/>
                <w:sz w:val="18"/>
                <w:szCs w:val="18"/>
                <w:lang w:val="es-CO" w:eastAsia="es-CO"/>
              </w:rPr>
            </w:pPr>
          </w:p>
        </w:tc>
        <w:tc>
          <w:tcPr>
            <w:tcW w:w="977" w:type="pct"/>
            <w:vMerge/>
            <w:tcBorders>
              <w:top w:val="nil"/>
              <w:left w:val="single" w:sz="8" w:space="0" w:color="000000"/>
              <w:bottom w:val="single" w:sz="8" w:space="0" w:color="000000"/>
              <w:right w:val="single" w:sz="8" w:space="0" w:color="000000"/>
            </w:tcBorders>
            <w:vAlign w:val="center"/>
            <w:hideMark/>
          </w:tcPr>
          <w:p w14:paraId="5DC95848" w14:textId="77777777" w:rsidR="003A2B0A" w:rsidRPr="00DB14C9" w:rsidRDefault="003A2B0A" w:rsidP="002F106B">
            <w:pPr>
              <w:rPr>
                <w:rFonts w:ascii="Arial" w:hAnsi="Arial" w:cs="Arial"/>
                <w:sz w:val="18"/>
                <w:szCs w:val="18"/>
                <w:lang w:val="es-CO" w:eastAsia="es-CO"/>
              </w:rPr>
            </w:pPr>
          </w:p>
        </w:tc>
        <w:tc>
          <w:tcPr>
            <w:tcW w:w="1334" w:type="pct"/>
            <w:vMerge/>
            <w:tcBorders>
              <w:top w:val="nil"/>
              <w:left w:val="single" w:sz="8" w:space="0" w:color="000000"/>
              <w:bottom w:val="single" w:sz="8" w:space="0" w:color="000000"/>
              <w:right w:val="single" w:sz="8" w:space="0" w:color="000000"/>
            </w:tcBorders>
            <w:vAlign w:val="center"/>
            <w:hideMark/>
          </w:tcPr>
          <w:p w14:paraId="104CACA2" w14:textId="77777777" w:rsidR="003A2B0A" w:rsidRPr="00DB14C9" w:rsidRDefault="003A2B0A" w:rsidP="002F106B">
            <w:pPr>
              <w:rPr>
                <w:rFonts w:ascii="Arial" w:hAnsi="Arial" w:cs="Arial"/>
                <w:sz w:val="18"/>
                <w:szCs w:val="18"/>
                <w:lang w:val="es-CO" w:eastAsia="es-CO"/>
              </w:rPr>
            </w:pPr>
          </w:p>
        </w:tc>
        <w:tc>
          <w:tcPr>
            <w:tcW w:w="1192" w:type="pct"/>
            <w:vMerge/>
            <w:tcBorders>
              <w:top w:val="nil"/>
              <w:left w:val="single" w:sz="8" w:space="0" w:color="000000"/>
              <w:bottom w:val="single" w:sz="8" w:space="0" w:color="000000"/>
              <w:right w:val="single" w:sz="8" w:space="0" w:color="000000"/>
            </w:tcBorders>
            <w:vAlign w:val="center"/>
            <w:hideMark/>
          </w:tcPr>
          <w:p w14:paraId="68877A99" w14:textId="77777777" w:rsidR="003A2B0A" w:rsidRPr="00DB14C9" w:rsidRDefault="003A2B0A" w:rsidP="002F106B">
            <w:pPr>
              <w:rPr>
                <w:rFonts w:ascii="Arial" w:hAnsi="Arial" w:cs="Arial"/>
                <w:sz w:val="18"/>
                <w:szCs w:val="18"/>
                <w:lang w:val="es-CO" w:eastAsia="es-CO"/>
              </w:rPr>
            </w:pPr>
          </w:p>
        </w:tc>
      </w:tr>
      <w:tr w:rsidR="003A2B0A" w:rsidRPr="00DB14C9" w14:paraId="0F0E4F11" w14:textId="77777777" w:rsidTr="00C500C1">
        <w:trPr>
          <w:trHeight w:val="427"/>
        </w:trPr>
        <w:tc>
          <w:tcPr>
            <w:tcW w:w="346" w:type="pct"/>
            <w:tcBorders>
              <w:top w:val="nil"/>
              <w:left w:val="single" w:sz="8" w:space="0" w:color="000000"/>
              <w:bottom w:val="single" w:sz="8" w:space="0" w:color="000000"/>
              <w:right w:val="single" w:sz="8" w:space="0" w:color="000000"/>
            </w:tcBorders>
            <w:shd w:val="clear" w:color="auto" w:fill="auto"/>
            <w:vAlign w:val="center"/>
            <w:hideMark/>
          </w:tcPr>
          <w:p w14:paraId="64E60C98" w14:textId="77777777" w:rsidR="003A2B0A" w:rsidRPr="00DB14C9" w:rsidRDefault="003A2B0A" w:rsidP="002F106B">
            <w:pPr>
              <w:jc w:val="center"/>
              <w:rPr>
                <w:rFonts w:ascii="Arial" w:hAnsi="Arial" w:cs="Arial"/>
                <w:sz w:val="18"/>
                <w:szCs w:val="18"/>
                <w:lang w:val="es-CO" w:eastAsia="es-CO"/>
              </w:rPr>
            </w:pPr>
            <w:r w:rsidRPr="00DB14C9">
              <w:rPr>
                <w:rFonts w:ascii="Arial" w:hAnsi="Arial" w:cs="Arial"/>
                <w:sz w:val="18"/>
                <w:szCs w:val="18"/>
                <w:lang w:val="es-PE" w:eastAsia="es-CO"/>
              </w:rPr>
              <w:t>1.1</w:t>
            </w:r>
          </w:p>
        </w:tc>
        <w:tc>
          <w:tcPr>
            <w:tcW w:w="1151" w:type="pct"/>
            <w:tcBorders>
              <w:top w:val="nil"/>
              <w:left w:val="nil"/>
              <w:bottom w:val="single" w:sz="8" w:space="0" w:color="000000"/>
              <w:right w:val="single" w:sz="8" w:space="0" w:color="000000"/>
            </w:tcBorders>
            <w:shd w:val="clear" w:color="auto" w:fill="auto"/>
            <w:vAlign w:val="center"/>
            <w:hideMark/>
          </w:tcPr>
          <w:p w14:paraId="687E06CC"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Listado de coordenadas en formato Excel de los vértices que delimitan los polígonos de las actividades, obras o proyectos que por acciones de remoción de la cobertura vegetal, generará una intervención directa sobre especies en  veda nacional.</w:t>
            </w:r>
          </w:p>
        </w:tc>
        <w:tc>
          <w:tcPr>
            <w:tcW w:w="977" w:type="pct"/>
            <w:tcBorders>
              <w:top w:val="nil"/>
              <w:left w:val="nil"/>
              <w:bottom w:val="single" w:sz="8" w:space="0" w:color="000000"/>
              <w:right w:val="single" w:sz="8" w:space="0" w:color="000000"/>
            </w:tcBorders>
            <w:shd w:val="clear" w:color="auto" w:fill="auto"/>
            <w:vAlign w:val="center"/>
            <w:hideMark/>
          </w:tcPr>
          <w:p w14:paraId="45D7A94F"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Archivo en formato Excel. </w:t>
            </w:r>
          </w:p>
        </w:tc>
        <w:tc>
          <w:tcPr>
            <w:tcW w:w="1334" w:type="pct"/>
            <w:tcBorders>
              <w:top w:val="nil"/>
              <w:left w:val="nil"/>
              <w:bottom w:val="single" w:sz="8" w:space="0" w:color="000000"/>
              <w:right w:val="single" w:sz="8" w:space="0" w:color="000000"/>
            </w:tcBorders>
            <w:shd w:val="clear" w:color="auto" w:fill="auto"/>
            <w:vAlign w:val="center"/>
            <w:hideMark/>
          </w:tcPr>
          <w:p w14:paraId="7D87166F"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Este listado de coordenadas correspondiente a los polígonos de las áreas puntuales de intervención, debe estar ordenado de manera que al unir cada coordenada de forma consecutiva, genere el polígono de interés. </w:t>
            </w:r>
          </w:p>
        </w:tc>
        <w:tc>
          <w:tcPr>
            <w:tcW w:w="1192" w:type="pct"/>
            <w:tcBorders>
              <w:top w:val="nil"/>
              <w:left w:val="nil"/>
              <w:bottom w:val="single" w:sz="8" w:space="0" w:color="000000"/>
              <w:right w:val="single" w:sz="8" w:space="0" w:color="000000"/>
            </w:tcBorders>
            <w:shd w:val="clear" w:color="auto" w:fill="auto"/>
            <w:vAlign w:val="center"/>
            <w:hideMark/>
          </w:tcPr>
          <w:p w14:paraId="42749F41"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La tabla en Excel deberá indicar en columnas diferenciadas, la siguiente información: Número del Vértice; Nombre del Polígono; Coordenada Este; Coordenada Norte. </w:t>
            </w:r>
          </w:p>
        </w:tc>
      </w:tr>
      <w:tr w:rsidR="003A2B0A" w:rsidRPr="00DB14C9" w14:paraId="27AA0619" w14:textId="77777777" w:rsidTr="00C500C1">
        <w:trPr>
          <w:trHeight w:val="427"/>
        </w:trPr>
        <w:tc>
          <w:tcPr>
            <w:tcW w:w="346" w:type="pct"/>
            <w:tcBorders>
              <w:top w:val="nil"/>
              <w:left w:val="single" w:sz="8" w:space="0" w:color="000000"/>
              <w:bottom w:val="single" w:sz="8" w:space="0" w:color="000000"/>
              <w:right w:val="single" w:sz="8" w:space="0" w:color="000000"/>
            </w:tcBorders>
            <w:shd w:val="clear" w:color="auto" w:fill="auto"/>
            <w:vAlign w:val="center"/>
            <w:hideMark/>
          </w:tcPr>
          <w:p w14:paraId="32FBF979" w14:textId="77777777" w:rsidR="003A2B0A" w:rsidRPr="00DB14C9" w:rsidRDefault="003A2B0A" w:rsidP="002F106B">
            <w:pPr>
              <w:jc w:val="center"/>
              <w:rPr>
                <w:rFonts w:ascii="Arial" w:hAnsi="Arial" w:cs="Arial"/>
                <w:sz w:val="18"/>
                <w:szCs w:val="18"/>
                <w:lang w:val="es-CO" w:eastAsia="es-CO"/>
              </w:rPr>
            </w:pPr>
            <w:r w:rsidRPr="00DB14C9">
              <w:rPr>
                <w:rFonts w:ascii="Arial" w:hAnsi="Arial" w:cs="Arial"/>
                <w:sz w:val="18"/>
                <w:szCs w:val="18"/>
                <w:lang w:val="es-PE" w:eastAsia="es-CO"/>
              </w:rPr>
              <w:t>2</w:t>
            </w:r>
          </w:p>
        </w:tc>
        <w:tc>
          <w:tcPr>
            <w:tcW w:w="1151" w:type="pct"/>
            <w:tcBorders>
              <w:top w:val="nil"/>
              <w:left w:val="nil"/>
              <w:bottom w:val="single" w:sz="8" w:space="0" w:color="000000"/>
              <w:right w:val="single" w:sz="8" w:space="0" w:color="000000"/>
            </w:tcBorders>
            <w:shd w:val="clear" w:color="auto" w:fill="auto"/>
            <w:vAlign w:val="center"/>
            <w:hideMark/>
          </w:tcPr>
          <w:p w14:paraId="079E5693"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Polígonos de las áreas de muestreo.</w:t>
            </w:r>
          </w:p>
        </w:tc>
        <w:tc>
          <w:tcPr>
            <w:tcW w:w="977" w:type="pct"/>
            <w:tcBorders>
              <w:top w:val="nil"/>
              <w:left w:val="nil"/>
              <w:bottom w:val="single" w:sz="8" w:space="0" w:color="000000"/>
              <w:right w:val="single" w:sz="8" w:space="0" w:color="000000"/>
            </w:tcBorders>
            <w:shd w:val="clear" w:color="auto" w:fill="auto"/>
            <w:vAlign w:val="center"/>
            <w:hideMark/>
          </w:tcPr>
          <w:p w14:paraId="606C010B"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1:5.000 o más detallada. Información que deberá ser adjunta en al GDB.</w:t>
            </w:r>
          </w:p>
        </w:tc>
        <w:tc>
          <w:tcPr>
            <w:tcW w:w="1334" w:type="pct"/>
            <w:tcBorders>
              <w:top w:val="nil"/>
              <w:left w:val="nil"/>
              <w:bottom w:val="single" w:sz="8" w:space="0" w:color="000000"/>
              <w:right w:val="single" w:sz="8" w:space="0" w:color="000000"/>
            </w:tcBorders>
            <w:shd w:val="clear" w:color="auto" w:fill="auto"/>
            <w:vAlign w:val="center"/>
            <w:hideMark/>
          </w:tcPr>
          <w:p w14:paraId="2A70F351"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Para los casos en que se adelanten muestreos, se deben remitir los vértices de las parcelas o transectos establecidos al interior de los polígonos de las actividades, obras o proyectos que por acciones de remoción de la cobertura vegetal, generará una intervención directa sobre especies de flora silvestre en  veda nacional. </w:t>
            </w:r>
          </w:p>
        </w:tc>
        <w:tc>
          <w:tcPr>
            <w:tcW w:w="1192" w:type="pct"/>
            <w:tcBorders>
              <w:top w:val="nil"/>
              <w:left w:val="nil"/>
              <w:bottom w:val="single" w:sz="8" w:space="0" w:color="000000"/>
              <w:right w:val="single" w:sz="8" w:space="0" w:color="000000"/>
            </w:tcBorders>
            <w:shd w:val="clear" w:color="auto" w:fill="auto"/>
            <w:vAlign w:val="center"/>
            <w:hideMark/>
          </w:tcPr>
          <w:p w14:paraId="4A33289E"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w:t>
            </w:r>
          </w:p>
        </w:tc>
      </w:tr>
      <w:tr w:rsidR="003A2B0A" w:rsidRPr="00DB14C9" w14:paraId="169D825D" w14:textId="77777777" w:rsidTr="00C500C1">
        <w:trPr>
          <w:trHeight w:val="427"/>
        </w:trPr>
        <w:tc>
          <w:tcPr>
            <w:tcW w:w="346" w:type="pct"/>
            <w:tcBorders>
              <w:top w:val="nil"/>
              <w:left w:val="single" w:sz="8" w:space="0" w:color="000000"/>
              <w:bottom w:val="single" w:sz="8" w:space="0" w:color="000000"/>
              <w:right w:val="single" w:sz="8" w:space="0" w:color="000000"/>
            </w:tcBorders>
            <w:shd w:val="clear" w:color="auto" w:fill="auto"/>
            <w:vAlign w:val="center"/>
            <w:hideMark/>
          </w:tcPr>
          <w:p w14:paraId="40B8B89C" w14:textId="77777777" w:rsidR="003A2B0A" w:rsidRPr="00DB14C9" w:rsidRDefault="003A2B0A" w:rsidP="002F106B">
            <w:pPr>
              <w:jc w:val="center"/>
              <w:rPr>
                <w:rFonts w:ascii="Arial" w:hAnsi="Arial" w:cs="Arial"/>
                <w:sz w:val="18"/>
                <w:szCs w:val="18"/>
                <w:lang w:val="es-CO" w:eastAsia="es-CO"/>
              </w:rPr>
            </w:pPr>
            <w:r w:rsidRPr="00DB14C9">
              <w:rPr>
                <w:rFonts w:ascii="Arial" w:hAnsi="Arial" w:cs="Arial"/>
                <w:sz w:val="18"/>
                <w:szCs w:val="18"/>
                <w:lang w:val="es-PE" w:eastAsia="es-CO"/>
              </w:rPr>
              <w:t>3</w:t>
            </w:r>
          </w:p>
        </w:tc>
        <w:tc>
          <w:tcPr>
            <w:tcW w:w="1151" w:type="pct"/>
            <w:tcBorders>
              <w:top w:val="nil"/>
              <w:left w:val="nil"/>
              <w:bottom w:val="single" w:sz="8" w:space="0" w:color="000000"/>
              <w:right w:val="single" w:sz="8" w:space="0" w:color="000000"/>
            </w:tcBorders>
            <w:shd w:val="clear" w:color="auto" w:fill="auto"/>
            <w:vAlign w:val="center"/>
            <w:hideMark/>
          </w:tcPr>
          <w:p w14:paraId="098F161C"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Ubicación puntual de los forófitos y sustratos sobre los cuales se adelantó el registro de las especies de los grupos  taxonómicos de Bromelias, Orquídeas, Briofitos (Musgos, hepáticas, anthocerotales) y líquenes,  en veda nacional, localizados al interior de los polígonos de las actividades, obras o proyectos anteriormente referenciados.</w:t>
            </w:r>
          </w:p>
        </w:tc>
        <w:tc>
          <w:tcPr>
            <w:tcW w:w="977" w:type="pct"/>
            <w:tcBorders>
              <w:top w:val="nil"/>
              <w:left w:val="nil"/>
              <w:bottom w:val="single" w:sz="8" w:space="0" w:color="000000"/>
              <w:right w:val="single" w:sz="8" w:space="0" w:color="000000"/>
            </w:tcBorders>
            <w:shd w:val="clear" w:color="auto" w:fill="auto"/>
            <w:vAlign w:val="center"/>
            <w:hideMark/>
          </w:tcPr>
          <w:p w14:paraId="514FF70E"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1:5.000 o más detallada. Información que deberá ser adjunta en al GDB.</w:t>
            </w:r>
          </w:p>
        </w:tc>
        <w:tc>
          <w:tcPr>
            <w:tcW w:w="1334" w:type="pct"/>
            <w:tcBorders>
              <w:top w:val="nil"/>
              <w:left w:val="nil"/>
              <w:bottom w:val="single" w:sz="8" w:space="0" w:color="000000"/>
              <w:right w:val="single" w:sz="8" w:space="0" w:color="000000"/>
            </w:tcBorders>
            <w:shd w:val="clear" w:color="auto" w:fill="auto"/>
            <w:vAlign w:val="center"/>
            <w:hideMark/>
          </w:tcPr>
          <w:p w14:paraId="03C5A77C"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La información de los forófitos y sustratos sobre los cuales se adelante los registros, deberá indicar en los atributos del “Feature Class” el nombre científico del individuo forófito, o el tipo de sustrato. Así mismo se deberá relacionar los individuos en veda encontrados. </w:t>
            </w:r>
          </w:p>
        </w:tc>
        <w:tc>
          <w:tcPr>
            <w:tcW w:w="1192" w:type="pct"/>
            <w:tcBorders>
              <w:top w:val="nil"/>
              <w:left w:val="nil"/>
              <w:bottom w:val="single" w:sz="8" w:space="0" w:color="000000"/>
              <w:right w:val="single" w:sz="8" w:space="0" w:color="000000"/>
            </w:tcBorders>
            <w:shd w:val="clear" w:color="auto" w:fill="auto"/>
            <w:vAlign w:val="center"/>
            <w:hideMark/>
          </w:tcPr>
          <w:p w14:paraId="50B6F9E4"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w:t>
            </w:r>
          </w:p>
        </w:tc>
      </w:tr>
      <w:tr w:rsidR="003A2B0A" w:rsidRPr="00DB14C9" w14:paraId="134CEBDD" w14:textId="77777777" w:rsidTr="00C500C1">
        <w:trPr>
          <w:trHeight w:val="427"/>
        </w:trPr>
        <w:tc>
          <w:tcPr>
            <w:tcW w:w="346" w:type="pct"/>
            <w:tcBorders>
              <w:top w:val="nil"/>
              <w:left w:val="single" w:sz="8" w:space="0" w:color="000000"/>
              <w:bottom w:val="single" w:sz="8" w:space="0" w:color="000000"/>
              <w:right w:val="single" w:sz="8" w:space="0" w:color="000000"/>
            </w:tcBorders>
            <w:shd w:val="clear" w:color="auto" w:fill="auto"/>
            <w:vAlign w:val="center"/>
            <w:hideMark/>
          </w:tcPr>
          <w:p w14:paraId="339ED7CB" w14:textId="77777777" w:rsidR="003A2B0A" w:rsidRPr="00DB14C9" w:rsidRDefault="003A2B0A" w:rsidP="002F106B">
            <w:pPr>
              <w:jc w:val="center"/>
              <w:rPr>
                <w:rFonts w:ascii="Arial" w:hAnsi="Arial" w:cs="Arial"/>
                <w:sz w:val="18"/>
                <w:szCs w:val="18"/>
                <w:lang w:val="es-CO" w:eastAsia="es-CO"/>
              </w:rPr>
            </w:pPr>
            <w:r w:rsidRPr="00DB14C9">
              <w:rPr>
                <w:rFonts w:ascii="Arial" w:hAnsi="Arial" w:cs="Arial"/>
                <w:sz w:val="18"/>
                <w:szCs w:val="18"/>
                <w:lang w:val="es-PE" w:eastAsia="es-CO"/>
              </w:rPr>
              <w:t>4</w:t>
            </w:r>
          </w:p>
        </w:tc>
        <w:tc>
          <w:tcPr>
            <w:tcW w:w="1151" w:type="pct"/>
            <w:tcBorders>
              <w:top w:val="nil"/>
              <w:left w:val="nil"/>
              <w:bottom w:val="single" w:sz="8" w:space="0" w:color="000000"/>
              <w:right w:val="single" w:sz="8" w:space="0" w:color="000000"/>
            </w:tcBorders>
            <w:shd w:val="clear" w:color="auto" w:fill="auto"/>
            <w:vAlign w:val="center"/>
            <w:hideMark/>
          </w:tcPr>
          <w:p w14:paraId="6FC94E73"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Ubicación puntual de los individuos arbóreos en  veda nacional identificado sobre los polígonos de las </w:t>
            </w:r>
            <w:r w:rsidRPr="00DB14C9">
              <w:rPr>
                <w:rFonts w:ascii="Arial" w:hAnsi="Arial" w:cs="Arial"/>
                <w:sz w:val="18"/>
                <w:szCs w:val="18"/>
                <w:lang w:val="es-PE" w:eastAsia="es-CO"/>
              </w:rPr>
              <w:lastRenderedPageBreak/>
              <w:t>actividades, obras o proyectos anteriormente referenciados.</w:t>
            </w:r>
          </w:p>
        </w:tc>
        <w:tc>
          <w:tcPr>
            <w:tcW w:w="977" w:type="pct"/>
            <w:tcBorders>
              <w:top w:val="nil"/>
              <w:left w:val="nil"/>
              <w:bottom w:val="single" w:sz="8" w:space="0" w:color="000000"/>
              <w:right w:val="single" w:sz="8" w:space="0" w:color="000000"/>
            </w:tcBorders>
            <w:shd w:val="clear" w:color="auto" w:fill="auto"/>
            <w:vAlign w:val="center"/>
            <w:hideMark/>
          </w:tcPr>
          <w:p w14:paraId="18D38B77"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lastRenderedPageBreak/>
              <w:t>1:5.000 o más detallada. Información que deberá ser adjunta en al GDB.</w:t>
            </w:r>
          </w:p>
        </w:tc>
        <w:tc>
          <w:tcPr>
            <w:tcW w:w="1334" w:type="pct"/>
            <w:tcBorders>
              <w:top w:val="nil"/>
              <w:left w:val="nil"/>
              <w:bottom w:val="single" w:sz="8" w:space="0" w:color="000000"/>
              <w:right w:val="single" w:sz="8" w:space="0" w:color="000000"/>
            </w:tcBorders>
            <w:shd w:val="clear" w:color="auto" w:fill="auto"/>
            <w:vAlign w:val="center"/>
            <w:hideMark/>
          </w:tcPr>
          <w:p w14:paraId="069A071C"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La información de los individuos arbóreos en  veda, deberá indicar en los atributos del “Feature Class” el nombre científico del </w:t>
            </w:r>
            <w:r w:rsidRPr="00DB14C9">
              <w:rPr>
                <w:rFonts w:ascii="Arial" w:hAnsi="Arial" w:cs="Arial"/>
                <w:sz w:val="18"/>
                <w:szCs w:val="18"/>
                <w:lang w:val="es-PE" w:eastAsia="es-CO"/>
              </w:rPr>
              <w:lastRenderedPageBreak/>
              <w:t xml:space="preserve">individuo; y el acto administrativo por la cual fue declarada en veda.  </w:t>
            </w:r>
          </w:p>
        </w:tc>
        <w:tc>
          <w:tcPr>
            <w:tcW w:w="1192" w:type="pct"/>
            <w:tcBorders>
              <w:top w:val="nil"/>
              <w:left w:val="nil"/>
              <w:bottom w:val="single" w:sz="8" w:space="0" w:color="000000"/>
              <w:right w:val="single" w:sz="8" w:space="0" w:color="000000"/>
            </w:tcBorders>
            <w:shd w:val="clear" w:color="auto" w:fill="auto"/>
            <w:vAlign w:val="center"/>
            <w:hideMark/>
          </w:tcPr>
          <w:p w14:paraId="5E0F7D75"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lastRenderedPageBreak/>
              <w:t> </w:t>
            </w:r>
          </w:p>
        </w:tc>
      </w:tr>
      <w:tr w:rsidR="003A2B0A" w:rsidRPr="00DB14C9" w14:paraId="617026DF" w14:textId="77777777" w:rsidTr="00C500C1">
        <w:trPr>
          <w:trHeight w:val="427"/>
        </w:trPr>
        <w:tc>
          <w:tcPr>
            <w:tcW w:w="346" w:type="pct"/>
            <w:tcBorders>
              <w:top w:val="nil"/>
              <w:left w:val="single" w:sz="8" w:space="0" w:color="000000"/>
              <w:bottom w:val="single" w:sz="8" w:space="0" w:color="000000"/>
              <w:right w:val="single" w:sz="8" w:space="0" w:color="000000"/>
            </w:tcBorders>
            <w:shd w:val="clear" w:color="auto" w:fill="auto"/>
            <w:vAlign w:val="center"/>
            <w:hideMark/>
          </w:tcPr>
          <w:p w14:paraId="09014884" w14:textId="77777777" w:rsidR="003A2B0A" w:rsidRPr="00DB14C9" w:rsidRDefault="003A2B0A" w:rsidP="002F106B">
            <w:pPr>
              <w:jc w:val="center"/>
              <w:rPr>
                <w:rFonts w:ascii="Arial" w:hAnsi="Arial" w:cs="Arial"/>
                <w:sz w:val="18"/>
                <w:szCs w:val="18"/>
                <w:lang w:val="es-CO" w:eastAsia="es-CO"/>
              </w:rPr>
            </w:pPr>
            <w:r w:rsidRPr="00DB14C9">
              <w:rPr>
                <w:rFonts w:ascii="Arial" w:hAnsi="Arial" w:cs="Arial"/>
                <w:sz w:val="18"/>
                <w:szCs w:val="18"/>
                <w:lang w:val="es-PE" w:eastAsia="es-CO"/>
              </w:rPr>
              <w:lastRenderedPageBreak/>
              <w:t>5</w:t>
            </w:r>
          </w:p>
        </w:tc>
        <w:tc>
          <w:tcPr>
            <w:tcW w:w="1151" w:type="pct"/>
            <w:tcBorders>
              <w:top w:val="nil"/>
              <w:left w:val="nil"/>
              <w:bottom w:val="single" w:sz="8" w:space="0" w:color="000000"/>
              <w:right w:val="single" w:sz="8" w:space="0" w:color="000000"/>
            </w:tcBorders>
            <w:shd w:val="clear" w:color="auto" w:fill="auto"/>
            <w:vAlign w:val="center"/>
            <w:hideMark/>
          </w:tcPr>
          <w:p w14:paraId="1147B185"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Coberturas de la tierra y zonas de vida, de las áreas a nivel local y regional donde se ubican los polígonos de las actividades, obras o proyectos anteriormente referenciados. </w:t>
            </w:r>
          </w:p>
        </w:tc>
        <w:tc>
          <w:tcPr>
            <w:tcW w:w="977" w:type="pct"/>
            <w:tcBorders>
              <w:top w:val="nil"/>
              <w:left w:val="nil"/>
              <w:bottom w:val="single" w:sz="8" w:space="0" w:color="000000"/>
              <w:right w:val="single" w:sz="8" w:space="0" w:color="000000"/>
            </w:tcBorders>
            <w:shd w:val="clear" w:color="auto" w:fill="auto"/>
            <w:vAlign w:val="center"/>
            <w:hideMark/>
          </w:tcPr>
          <w:p w14:paraId="0671EC53"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1:25000 – 1:10.000 o más detallado. Información que deberá ser adjunta en al GDB.</w:t>
            </w:r>
          </w:p>
        </w:tc>
        <w:tc>
          <w:tcPr>
            <w:tcW w:w="1334" w:type="pct"/>
            <w:tcBorders>
              <w:top w:val="nil"/>
              <w:left w:val="nil"/>
              <w:bottom w:val="single" w:sz="8" w:space="0" w:color="000000"/>
              <w:right w:val="single" w:sz="8" w:space="0" w:color="000000"/>
            </w:tcBorders>
            <w:shd w:val="clear" w:color="auto" w:fill="auto"/>
            <w:vAlign w:val="center"/>
            <w:hideMark/>
          </w:tcPr>
          <w:p w14:paraId="5B83D7AF"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La información de la unidades de cobertura, deberá indicar en los atributos del “Feature Class” la clasificación de estas conforme la metodología Corine Land Cover adaptada para Colombia. </w:t>
            </w:r>
          </w:p>
        </w:tc>
        <w:tc>
          <w:tcPr>
            <w:tcW w:w="1192" w:type="pct"/>
            <w:tcBorders>
              <w:top w:val="nil"/>
              <w:left w:val="nil"/>
              <w:bottom w:val="single" w:sz="8" w:space="0" w:color="000000"/>
              <w:right w:val="single" w:sz="8" w:space="0" w:color="000000"/>
            </w:tcBorders>
            <w:shd w:val="clear" w:color="auto" w:fill="auto"/>
            <w:vAlign w:val="center"/>
            <w:hideMark/>
          </w:tcPr>
          <w:p w14:paraId="6BF642DE" w14:textId="77777777" w:rsidR="003A2B0A" w:rsidRPr="00DB14C9" w:rsidRDefault="003A2B0A" w:rsidP="002F106B">
            <w:pPr>
              <w:jc w:val="both"/>
              <w:rPr>
                <w:rFonts w:ascii="Arial" w:hAnsi="Arial" w:cs="Arial"/>
                <w:sz w:val="18"/>
                <w:szCs w:val="18"/>
                <w:lang w:val="es-CO" w:eastAsia="es-CO"/>
              </w:rPr>
            </w:pPr>
            <w:r w:rsidRPr="00DB14C9">
              <w:rPr>
                <w:rFonts w:ascii="Arial" w:hAnsi="Arial" w:cs="Arial"/>
                <w:sz w:val="18"/>
                <w:szCs w:val="18"/>
                <w:lang w:val="es-PE" w:eastAsia="es-CO"/>
              </w:rPr>
              <w:t xml:space="preserve">Se deberá presentar la información a escala general donde se permita visualizar todas las obras, proyectos o actividades a desarrollar, y a una escala específica para cada tipo de obra. </w:t>
            </w:r>
          </w:p>
        </w:tc>
      </w:tr>
    </w:tbl>
    <w:p w14:paraId="441E57F4" w14:textId="77777777" w:rsidR="004101E9" w:rsidRPr="00DB14C9" w:rsidRDefault="004101E9" w:rsidP="003A2B0A">
      <w:pPr>
        <w:rPr>
          <w:rFonts w:cs="Arial"/>
          <w:szCs w:val="24"/>
        </w:rPr>
      </w:pPr>
    </w:p>
    <w:sectPr w:rsidR="004101E9" w:rsidRPr="00DB14C9" w:rsidSect="005C21F6">
      <w:headerReference w:type="default" r:id="rId8"/>
      <w:footerReference w:type="default" r:id="rId9"/>
      <w:headerReference w:type="first" r:id="rId10"/>
      <w:footerReference w:type="first" r:id="rId11"/>
      <w:type w:val="oddPage"/>
      <w:pgSz w:w="12242" w:h="18722" w:code="126"/>
      <w:pgMar w:top="-2693" w:right="1610" w:bottom="1418" w:left="1418" w:header="567" w:footer="67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5141" w14:textId="77777777" w:rsidR="009728C0" w:rsidRDefault="009728C0">
      <w:r>
        <w:separator/>
      </w:r>
    </w:p>
  </w:endnote>
  <w:endnote w:type="continuationSeparator" w:id="0">
    <w:p w14:paraId="73D454DF" w14:textId="77777777" w:rsidR="009728C0" w:rsidRDefault="0097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9BC9" w14:textId="77777777" w:rsidR="00FB63D4" w:rsidRPr="0075501E" w:rsidRDefault="00FB63D4" w:rsidP="001908C5">
    <w:pPr>
      <w:pStyle w:val="Piedepgina"/>
      <w:rPr>
        <w:rFonts w:ascii="Arial" w:hAnsi="Arial" w:cs="Arial"/>
        <w:color w:val="808080" w:themeColor="background1" w:themeShade="80"/>
        <w:sz w:val="16"/>
        <w:szCs w:val="18"/>
        <w:lang w:val="es-CO"/>
      </w:rPr>
    </w:pPr>
  </w:p>
  <w:p w14:paraId="6CBB375F" w14:textId="77777777" w:rsidR="006922CF" w:rsidRDefault="006922CF" w:rsidP="001908C5">
    <w:pPr>
      <w:pStyle w:val="Piedepgina"/>
      <w:rPr>
        <w:rFonts w:ascii="Arial" w:hAnsi="Arial" w:cs="Arial"/>
        <w:color w:val="808080" w:themeColor="background1" w:themeShade="80"/>
        <w:sz w:val="2"/>
        <w:szCs w:val="18"/>
        <w:lang w:val="es-CO"/>
      </w:rPr>
    </w:pPr>
  </w:p>
  <w:p w14:paraId="6548310B" w14:textId="77777777" w:rsidR="0075501E" w:rsidRDefault="0075501E" w:rsidP="001908C5">
    <w:pPr>
      <w:pStyle w:val="Piedepgina"/>
      <w:rPr>
        <w:rFonts w:ascii="Arial" w:hAnsi="Arial" w:cs="Arial"/>
        <w:color w:val="808080" w:themeColor="background1" w:themeShade="80"/>
        <w:sz w:val="2"/>
        <w:szCs w:val="18"/>
        <w:lang w:val="es-CO"/>
      </w:rPr>
    </w:pPr>
  </w:p>
  <w:p w14:paraId="1D8E64D1" w14:textId="77777777" w:rsidR="0075501E" w:rsidRPr="0075501E" w:rsidRDefault="0075501E" w:rsidP="001908C5">
    <w:pPr>
      <w:pStyle w:val="Piedepgina"/>
      <w:rPr>
        <w:rFonts w:ascii="Arial" w:hAnsi="Arial" w:cs="Arial"/>
        <w:color w:val="808080" w:themeColor="background1" w:themeShade="80"/>
        <w:sz w:val="2"/>
        <w:szCs w:val="18"/>
        <w:lang w:val="es-CO"/>
      </w:rPr>
    </w:pPr>
  </w:p>
  <w:p w14:paraId="7ABE5607" w14:textId="77777777" w:rsidR="001908C5" w:rsidRPr="000A1C11" w:rsidRDefault="00FB63D4" w:rsidP="006922CF">
    <w:pPr>
      <w:pStyle w:val="Piedepgina"/>
      <w:ind w:left="-426"/>
      <w:rPr>
        <w:rFonts w:ascii="Arial" w:hAnsi="Arial" w:cs="Arial"/>
        <w:color w:val="A6A6A6" w:themeColor="background1" w:themeShade="A6"/>
        <w:sz w:val="16"/>
        <w:szCs w:val="18"/>
        <w:lang w:val="es-CO"/>
      </w:rPr>
    </w:pPr>
    <w:r w:rsidRPr="000A1C11">
      <w:rPr>
        <w:rFonts w:ascii="Arial" w:hAnsi="Arial" w:cs="Arial"/>
        <w:color w:val="A6A6A6" w:themeColor="background1" w:themeShade="A6"/>
        <w:sz w:val="16"/>
        <w:szCs w:val="18"/>
        <w:lang w:val="es-CO"/>
      </w:rPr>
      <w:t>F-A-</w:t>
    </w:r>
    <w:r w:rsidR="001B2502">
      <w:rPr>
        <w:rFonts w:ascii="Arial" w:hAnsi="Arial" w:cs="Arial"/>
        <w:color w:val="A6A6A6" w:themeColor="background1" w:themeShade="A6"/>
        <w:sz w:val="16"/>
        <w:szCs w:val="18"/>
        <w:lang w:val="es-CO"/>
      </w:rPr>
      <w:t>DOC</w:t>
    </w:r>
    <w:r w:rsidRPr="000A1C11">
      <w:rPr>
        <w:rFonts w:ascii="Arial" w:hAnsi="Arial" w:cs="Arial"/>
        <w:color w:val="A6A6A6" w:themeColor="background1" w:themeShade="A6"/>
        <w:sz w:val="16"/>
        <w:szCs w:val="18"/>
        <w:lang w:val="es-CO"/>
      </w:rPr>
      <w:t xml:space="preserve">-03                                                                                Versión </w:t>
    </w:r>
    <w:r w:rsidR="0062759F">
      <w:rPr>
        <w:rFonts w:ascii="Arial" w:hAnsi="Arial" w:cs="Arial"/>
        <w:color w:val="A6A6A6" w:themeColor="background1" w:themeShade="A6"/>
        <w:sz w:val="16"/>
        <w:szCs w:val="18"/>
        <w:lang w:val="es-CO"/>
      </w:rPr>
      <w:t>4</w:t>
    </w:r>
    <w:r w:rsidRPr="000A1C11">
      <w:rPr>
        <w:rFonts w:ascii="Arial" w:hAnsi="Arial" w:cs="Arial"/>
        <w:color w:val="A6A6A6" w:themeColor="background1" w:themeShade="A6"/>
        <w:sz w:val="16"/>
        <w:szCs w:val="18"/>
        <w:lang w:val="es-CO"/>
      </w:rPr>
      <w:t xml:space="preserve">                                                                             </w:t>
    </w:r>
    <w:r w:rsidR="0062759F">
      <w:rPr>
        <w:rFonts w:ascii="Arial" w:hAnsi="Arial" w:cs="Arial"/>
        <w:color w:val="A6A6A6" w:themeColor="background1" w:themeShade="A6"/>
        <w:sz w:val="16"/>
        <w:szCs w:val="18"/>
        <w:lang w:val="es-CO"/>
      </w:rPr>
      <w:t>05/12</w:t>
    </w:r>
    <w:r w:rsidR="00ED04F3">
      <w:rPr>
        <w:rFonts w:ascii="Arial" w:hAnsi="Arial" w:cs="Arial"/>
        <w:color w:val="A6A6A6" w:themeColor="background1" w:themeShade="A6"/>
        <w:sz w:val="16"/>
        <w:szCs w:val="18"/>
        <w:lang w:val="es-CO"/>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C9DC0" w14:textId="77777777" w:rsidR="00A305FB" w:rsidRPr="00F915C6" w:rsidRDefault="00A305FB" w:rsidP="00FB63D4">
    <w:pPr>
      <w:pStyle w:val="Piedepgina"/>
      <w:ind w:left="-426"/>
      <w:rPr>
        <w:rFonts w:ascii="Arial" w:hAnsi="Arial" w:cs="Arial"/>
        <w:color w:val="BFBFBF" w:themeColor="background1" w:themeShade="BF"/>
        <w:sz w:val="16"/>
        <w:szCs w:val="18"/>
        <w:lang w:val="es-CO"/>
      </w:rPr>
    </w:pPr>
    <w:r w:rsidRPr="00F915C6">
      <w:rPr>
        <w:rFonts w:ascii="Arial" w:hAnsi="Arial" w:cs="Arial"/>
        <w:color w:val="BFBFBF" w:themeColor="background1" w:themeShade="BF"/>
        <w:sz w:val="16"/>
        <w:szCs w:val="18"/>
        <w:lang w:val="es-CO"/>
      </w:rPr>
      <w:t>F-A-</w:t>
    </w:r>
    <w:r w:rsidR="00717344">
      <w:rPr>
        <w:rFonts w:ascii="Arial" w:hAnsi="Arial" w:cs="Arial"/>
        <w:color w:val="BFBFBF" w:themeColor="background1" w:themeShade="BF"/>
        <w:sz w:val="16"/>
        <w:szCs w:val="18"/>
        <w:lang w:val="es-CO"/>
      </w:rPr>
      <w:t>DOC</w:t>
    </w:r>
    <w:r w:rsidRPr="00F915C6">
      <w:rPr>
        <w:rFonts w:ascii="Arial" w:hAnsi="Arial" w:cs="Arial"/>
        <w:color w:val="BFBFBF" w:themeColor="background1" w:themeShade="BF"/>
        <w:sz w:val="16"/>
        <w:szCs w:val="18"/>
        <w:lang w:val="es-CO"/>
      </w:rPr>
      <w:t xml:space="preserve">-03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Versión </w:t>
    </w:r>
    <w:r w:rsidR="0062759F">
      <w:rPr>
        <w:rFonts w:ascii="Arial" w:hAnsi="Arial" w:cs="Arial"/>
        <w:color w:val="BFBFBF" w:themeColor="background1" w:themeShade="BF"/>
        <w:sz w:val="16"/>
        <w:szCs w:val="18"/>
        <w:lang w:val="es-CO"/>
      </w:rPr>
      <w:t>4</w:t>
    </w:r>
    <w:r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00FB63D4" w:rsidRPr="00F915C6">
      <w:rPr>
        <w:rFonts w:ascii="Arial" w:hAnsi="Arial" w:cs="Arial"/>
        <w:color w:val="BFBFBF" w:themeColor="background1" w:themeShade="BF"/>
        <w:sz w:val="16"/>
        <w:szCs w:val="18"/>
        <w:lang w:val="es-CO"/>
      </w:rPr>
      <w:t xml:space="preserve">   </w:t>
    </w:r>
    <w:r w:rsidR="00B30CAB"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Pr="00F915C6">
      <w:rPr>
        <w:rFonts w:ascii="Arial" w:hAnsi="Arial" w:cs="Arial"/>
        <w:color w:val="BFBFBF" w:themeColor="background1" w:themeShade="BF"/>
        <w:sz w:val="16"/>
        <w:szCs w:val="18"/>
        <w:lang w:val="es-CO"/>
      </w:rPr>
      <w:t xml:space="preserve">                 </w:t>
    </w:r>
    <w:r w:rsidR="00E42E56" w:rsidRPr="00F915C6">
      <w:rPr>
        <w:rFonts w:ascii="Arial" w:hAnsi="Arial" w:cs="Arial"/>
        <w:color w:val="BFBFBF" w:themeColor="background1" w:themeShade="BF"/>
        <w:sz w:val="16"/>
        <w:szCs w:val="18"/>
        <w:lang w:val="es-CO"/>
      </w:rPr>
      <w:t xml:space="preserve">   </w:t>
    </w:r>
    <w:r w:rsidR="0062759F">
      <w:rPr>
        <w:rFonts w:ascii="Arial" w:hAnsi="Arial" w:cs="Arial"/>
        <w:color w:val="BFBFBF" w:themeColor="background1" w:themeShade="BF"/>
        <w:sz w:val="16"/>
        <w:szCs w:val="18"/>
        <w:lang w:val="es-CO"/>
      </w:rPr>
      <w:t xml:space="preserve">          05</w:t>
    </w:r>
    <w:r w:rsidRPr="00F915C6">
      <w:rPr>
        <w:rFonts w:ascii="Arial" w:hAnsi="Arial" w:cs="Arial"/>
        <w:color w:val="BFBFBF" w:themeColor="background1" w:themeShade="BF"/>
        <w:sz w:val="16"/>
        <w:szCs w:val="18"/>
        <w:lang w:val="es-CO"/>
      </w:rPr>
      <w:t>/</w:t>
    </w:r>
    <w:r w:rsidR="0062759F">
      <w:rPr>
        <w:rFonts w:ascii="Arial" w:hAnsi="Arial" w:cs="Arial"/>
        <w:color w:val="BFBFBF" w:themeColor="background1" w:themeShade="BF"/>
        <w:sz w:val="16"/>
        <w:szCs w:val="18"/>
        <w:lang w:val="es-CO"/>
      </w:rPr>
      <w:t>12</w:t>
    </w:r>
    <w:r w:rsidR="00E42E56" w:rsidRPr="00F915C6">
      <w:rPr>
        <w:rFonts w:ascii="Arial" w:hAnsi="Arial" w:cs="Arial"/>
        <w:color w:val="BFBFBF" w:themeColor="background1" w:themeShade="BF"/>
        <w:sz w:val="16"/>
        <w:szCs w:val="18"/>
        <w:lang w:val="es-CO"/>
      </w:rPr>
      <w:t>/201</w:t>
    </w:r>
    <w:r w:rsidR="00C1380C">
      <w:rPr>
        <w:rFonts w:ascii="Arial" w:hAnsi="Arial" w:cs="Arial"/>
        <w:color w:val="BFBFBF" w:themeColor="background1" w:themeShade="BF"/>
        <w:sz w:val="16"/>
        <w:szCs w:val="18"/>
        <w:lang w:val="es-CO"/>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4F681" w14:textId="77777777" w:rsidR="009728C0" w:rsidRDefault="009728C0">
      <w:r>
        <w:separator/>
      </w:r>
    </w:p>
  </w:footnote>
  <w:footnote w:type="continuationSeparator" w:id="0">
    <w:p w14:paraId="783014C9" w14:textId="77777777" w:rsidR="009728C0" w:rsidRDefault="00972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9CB" w14:textId="77777777" w:rsidR="00625EC2" w:rsidRPr="00C43C41" w:rsidRDefault="00C43C41" w:rsidP="00F14ACF">
    <w:pPr>
      <w:tabs>
        <w:tab w:val="center" w:pos="4494"/>
        <w:tab w:val="right" w:pos="8789"/>
      </w:tabs>
      <w:rPr>
        <w:rStyle w:val="Nmerodepgina"/>
        <w:rFonts w:ascii="Arial Narrow" w:hAnsi="Arial Narrow" w:cs="Arial"/>
      </w:rPr>
    </w:pPr>
    <w:r>
      <w:rPr>
        <w:rFonts w:ascii="Arial" w:hAnsi="Arial" w:cs="Arial"/>
        <w:sz w:val="22"/>
        <w:szCs w:val="22"/>
      </w:rPr>
      <w:t>Resolución No.</w:t>
    </w:r>
    <w:r w:rsidR="000F40BE">
      <w:rPr>
        <w:rFonts w:ascii="Arial" w:hAnsi="Arial" w:cs="Arial"/>
        <w:sz w:val="22"/>
        <w:szCs w:val="22"/>
      </w:rPr>
      <w:tab/>
    </w:r>
    <w:r w:rsidR="00F14ACF">
      <w:rPr>
        <w:rFonts w:ascii="Arial" w:hAnsi="Arial" w:cs="Arial"/>
        <w:sz w:val="22"/>
        <w:szCs w:val="22"/>
      </w:rPr>
      <w:t>del</w:t>
    </w:r>
    <w:r w:rsidR="00D43B0D">
      <w:rPr>
        <w:rFonts w:ascii="Arial" w:hAnsi="Arial" w:cs="Arial"/>
        <w:sz w:val="22"/>
        <w:szCs w:val="22"/>
      </w:rPr>
      <w:tab/>
    </w:r>
    <w:r w:rsidR="00625EC2" w:rsidRPr="00A7077B">
      <w:rPr>
        <w:rFonts w:ascii="Arial" w:hAnsi="Arial" w:cs="Arial"/>
        <w:sz w:val="22"/>
        <w:szCs w:val="22"/>
      </w:rPr>
      <w:t>Hoja No.</w:t>
    </w:r>
    <w:r w:rsidR="00625EC2" w:rsidRPr="00A7077B">
      <w:rPr>
        <w:rStyle w:val="Nmerodepgina"/>
        <w:rFonts w:ascii="Arial" w:hAnsi="Arial" w:cs="Arial"/>
        <w:sz w:val="22"/>
        <w:szCs w:val="22"/>
        <w:lang w:val="es-ES_tradnl"/>
      </w:rPr>
      <w:t xml:space="preserve"> </w:t>
    </w:r>
    <w:r w:rsidR="006051C0" w:rsidRPr="00A7077B">
      <w:rPr>
        <w:rStyle w:val="Nmerodepgina"/>
        <w:rFonts w:ascii="Arial" w:hAnsi="Arial" w:cs="Arial"/>
        <w:sz w:val="22"/>
        <w:szCs w:val="22"/>
        <w:lang w:val="es-ES_tradnl"/>
      </w:rPr>
      <w:fldChar w:fldCharType="begin"/>
    </w:r>
    <w:r w:rsidR="00625EC2" w:rsidRPr="00A7077B">
      <w:rPr>
        <w:rStyle w:val="Nmerodepgina"/>
        <w:rFonts w:ascii="Arial" w:hAnsi="Arial" w:cs="Arial"/>
        <w:sz w:val="22"/>
        <w:szCs w:val="22"/>
        <w:lang w:val="es-ES_tradnl"/>
      </w:rPr>
      <w:instrText xml:space="preserve"> PAGE </w:instrText>
    </w:r>
    <w:r w:rsidR="006051C0" w:rsidRPr="00A7077B">
      <w:rPr>
        <w:rStyle w:val="Nmerodepgina"/>
        <w:rFonts w:ascii="Arial" w:hAnsi="Arial" w:cs="Arial"/>
        <w:sz w:val="22"/>
        <w:szCs w:val="22"/>
        <w:lang w:val="es-ES_tradnl"/>
      </w:rPr>
      <w:fldChar w:fldCharType="separate"/>
    </w:r>
    <w:r w:rsidR="00833EF5">
      <w:rPr>
        <w:rStyle w:val="Nmerodepgina"/>
        <w:rFonts w:ascii="Arial" w:hAnsi="Arial" w:cs="Arial"/>
        <w:noProof/>
        <w:sz w:val="22"/>
        <w:szCs w:val="22"/>
        <w:lang w:val="es-ES_tradnl"/>
      </w:rPr>
      <w:t>11</w:t>
    </w:r>
    <w:r w:rsidR="006051C0" w:rsidRPr="00A7077B">
      <w:rPr>
        <w:rStyle w:val="Nmerodepgina"/>
        <w:rFonts w:ascii="Arial" w:hAnsi="Arial" w:cs="Arial"/>
        <w:sz w:val="22"/>
        <w:szCs w:val="22"/>
        <w:lang w:val="es-ES_tradnl"/>
      </w:rPr>
      <w:fldChar w:fldCharType="end"/>
    </w:r>
  </w:p>
  <w:p w14:paraId="39E41A1B" w14:textId="77777777" w:rsidR="00322343" w:rsidRPr="00E851DA" w:rsidRDefault="008371FE" w:rsidP="00FB63D4">
    <w:pPr>
      <w:ind w:left="-284" w:right="360"/>
      <w:rPr>
        <w:rFonts w:ascii="Arial" w:hAnsi="Arial" w:cs="Arial"/>
        <w:i/>
        <w:color w:val="808080"/>
        <w:szCs w:val="24"/>
      </w:rPr>
    </w:pPr>
    <w:r>
      <w:rPr>
        <w:rFonts w:ascii="Arial" w:hAnsi="Arial" w:cs="Arial"/>
        <w:i/>
        <w:noProof/>
        <w:color w:val="808080"/>
        <w:szCs w:val="24"/>
        <w:lang w:val="es-CO" w:eastAsia="es-CO"/>
      </w:rPr>
      <mc:AlternateContent>
        <mc:Choice Requires="wps">
          <w:drawing>
            <wp:anchor distT="0" distB="0" distL="114300" distR="114300" simplePos="0" relativeHeight="251659264" behindDoc="0" locked="0" layoutInCell="1" allowOverlap="1" wp14:anchorId="0A075737" wp14:editId="56A99AFE">
              <wp:simplePos x="0" y="0"/>
              <wp:positionH relativeFrom="column">
                <wp:posOffset>-186055</wp:posOffset>
              </wp:positionH>
              <wp:positionV relativeFrom="paragraph">
                <wp:posOffset>165100</wp:posOffset>
              </wp:positionV>
              <wp:extent cx="6143625" cy="10563225"/>
              <wp:effectExtent l="0" t="0" r="28575" b="285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10563225"/>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208C" id="Freeform 4" o:spid="_x0000_s1026" style="position:absolute;margin-left:-14.65pt;margin-top:13pt;width:483.75pt;height:8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" path="m640,l383,32,192,128,65,255,,384,,19616r65,129l192,19872r191,96l640,20000r18720,l19617,19968r191,-96l19935,19745r65,-129l20000,384r-65,-129l19808,128,19617,32,19360,,640,xe" filled="f">
              <v:path arrowok="t" o:connecttype="custom" o:connectlocs="196596,0;117650,16901;58979,67605;19967,134681;0,202814;0,10360411;19967,10428544;58979,10495620;117650,10546324;196596,10563225;5947029,10563225;6025975,10546324;6084646,10495620;6123658,10428544;6143625,10360411;6143625,202814;6123658,134681;6084646,67605;6025975,16901;5947029,0;196596,0" o:connectangles="0,0,0,0,0,0,0,0,0,0,0,0,0,0,0,0,0,0,0,0,0"/>
            </v:shape>
          </w:pict>
        </mc:Fallback>
      </mc:AlternateContent>
    </w:r>
  </w:p>
  <w:p w14:paraId="7ECA61D6" w14:textId="77777777" w:rsidR="00C43C41" w:rsidRDefault="00C43C41" w:rsidP="00322343">
    <w:pPr>
      <w:jc w:val="center"/>
      <w:rPr>
        <w:rFonts w:ascii="Arial" w:hAnsi="Arial" w:cs="Arial"/>
        <w:szCs w:val="24"/>
      </w:rPr>
    </w:pPr>
  </w:p>
  <w:p w14:paraId="35183B64" w14:textId="77777777" w:rsidR="00B97D0A" w:rsidRPr="00B97D0A" w:rsidRDefault="00B97D0A" w:rsidP="00B97D0A">
    <w:pPr>
      <w:jc w:val="center"/>
      <w:rPr>
        <w:rFonts w:ascii="Arial" w:hAnsi="Arial" w:cs="Arial"/>
        <w:b/>
        <w:i/>
        <w:sz w:val="16"/>
      </w:rPr>
    </w:pPr>
    <w:r w:rsidRPr="00B97D0A">
      <w:rPr>
        <w:rFonts w:ascii="Arial" w:hAnsi="Arial" w:cs="Arial"/>
        <w:b/>
        <w:i/>
        <w:sz w:val="20"/>
        <w:szCs w:val="24"/>
      </w:rPr>
      <w:t xml:space="preserve">“Por la cual se </w:t>
    </w:r>
    <w:r w:rsidR="00AD0E34">
      <w:rPr>
        <w:rFonts w:ascii="Arial" w:hAnsi="Arial" w:cs="Arial"/>
        <w:b/>
        <w:i/>
        <w:sz w:val="20"/>
        <w:szCs w:val="24"/>
      </w:rPr>
      <w:t>determina el</w:t>
    </w:r>
    <w:r w:rsidRPr="00B97D0A">
      <w:rPr>
        <w:rFonts w:ascii="Arial" w:hAnsi="Arial" w:cs="Arial"/>
        <w:b/>
        <w:i/>
        <w:sz w:val="20"/>
        <w:szCs w:val="24"/>
      </w:rPr>
      <w:t xml:space="preserve"> </w:t>
    </w:r>
    <w:r w:rsidR="00B65104">
      <w:rPr>
        <w:rFonts w:ascii="Arial" w:hAnsi="Arial" w:cs="Arial"/>
        <w:b/>
        <w:i/>
        <w:sz w:val="20"/>
        <w:szCs w:val="24"/>
      </w:rPr>
      <w:t xml:space="preserve">trámite </w:t>
    </w:r>
    <w:r w:rsidRPr="00B97D0A">
      <w:rPr>
        <w:rFonts w:ascii="Arial" w:hAnsi="Arial" w:cs="Arial"/>
        <w:b/>
        <w:i/>
        <w:sz w:val="20"/>
        <w:szCs w:val="24"/>
      </w:rPr>
      <w:t xml:space="preserve"> para el levantamiento parcial de veda </w:t>
    </w:r>
    <w:r w:rsidR="00AD0E34" w:rsidRPr="00397014">
      <w:rPr>
        <w:rFonts w:ascii="Arial" w:hAnsi="Arial" w:cs="Arial"/>
        <w:b/>
        <w:i/>
        <w:sz w:val="20"/>
        <w:szCs w:val="24"/>
      </w:rPr>
      <w:t xml:space="preserve">establecida a nivel nacional y/o regional </w:t>
    </w:r>
    <w:r w:rsidRPr="00B97D0A">
      <w:rPr>
        <w:rFonts w:ascii="Arial" w:hAnsi="Arial" w:cs="Arial"/>
        <w:b/>
        <w:i/>
        <w:sz w:val="20"/>
        <w:szCs w:val="24"/>
      </w:rPr>
      <w:t>para el aprovechamiento, comercialización y/o movilización de algunas especies de flora silvestre y forestales maderables</w:t>
    </w:r>
    <w:r w:rsidR="00044C03">
      <w:rPr>
        <w:rFonts w:ascii="Arial" w:hAnsi="Arial" w:cs="Arial"/>
        <w:b/>
        <w:i/>
        <w:sz w:val="20"/>
        <w:szCs w:val="24"/>
      </w:rPr>
      <w:t xml:space="preserve"> y no maderables</w:t>
    </w:r>
    <w:r w:rsidRPr="00B97D0A">
      <w:rPr>
        <w:rFonts w:ascii="Arial" w:hAnsi="Arial" w:cs="Arial"/>
        <w:b/>
        <w:i/>
        <w:sz w:val="20"/>
        <w:szCs w:val="24"/>
      </w:rPr>
      <w:t>, y se adoptan otras determinaciones”</w:t>
    </w:r>
  </w:p>
  <w:p w14:paraId="7DAB2D7D" w14:textId="77777777" w:rsidR="00463ED1" w:rsidRDefault="00463ED1" w:rsidP="00463ED1">
    <w:pPr>
      <w:jc w:val="center"/>
      <w:rPr>
        <w:rFonts w:ascii="Arial" w:hAnsi="Arial" w:cs="Arial"/>
        <w:i/>
        <w:szCs w:val="24"/>
      </w:rPr>
    </w:pPr>
  </w:p>
  <w:p w14:paraId="2AFCFD29" w14:textId="77777777" w:rsidR="003518BC" w:rsidRDefault="003518BC" w:rsidP="00463ED1">
    <w:pPr>
      <w:jc w:val="center"/>
      <w:rPr>
        <w:rFonts w:ascii="Arial" w:hAnsi="Arial" w:cs="Arial"/>
        <w:i/>
        <w:szCs w:val="24"/>
      </w:rPr>
    </w:pPr>
  </w:p>
  <w:p w14:paraId="4688E556" w14:textId="77777777" w:rsidR="003518BC" w:rsidRPr="00A305FB" w:rsidRDefault="003518BC" w:rsidP="00463ED1">
    <w:pPr>
      <w:jc w:val="center"/>
      <w:rPr>
        <w:rFonts w:ascii="Arial" w:hAnsi="Arial" w:cs="Arial"/>
        <w:i/>
        <w:szCs w:val="24"/>
      </w:rPr>
    </w:pPr>
  </w:p>
  <w:p w14:paraId="0CD2ED1C" w14:textId="77777777" w:rsidR="00463ED1" w:rsidRDefault="00463ED1" w:rsidP="00463ED1">
    <w:pPr>
      <w:ind w:right="50"/>
      <w:jc w:val="center"/>
      <w:rPr>
        <w:rFonts w:ascii="Arial" w:hAnsi="Arial" w:cs="Arial"/>
        <w:b/>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2CBE" w14:textId="77777777" w:rsidR="00C93B01" w:rsidRDefault="00C93B01" w:rsidP="00C93B01">
    <w:pPr>
      <w:jc w:val="center"/>
      <w:rPr>
        <w:rFonts w:ascii="Arial" w:hAnsi="Arial"/>
        <w:sz w:val="16"/>
      </w:rPr>
    </w:pPr>
    <w:r>
      <w:rPr>
        <w:rFonts w:ascii="Arial" w:hAnsi="Arial"/>
        <w:sz w:val="16"/>
      </w:rPr>
      <w:t>REPÚBLICA DE COLOMBIA</w:t>
    </w:r>
  </w:p>
  <w:p w14:paraId="613B396E" w14:textId="77777777" w:rsidR="00625EC2" w:rsidRDefault="00C93B01">
    <w:pPr>
      <w:jc w:val="center"/>
      <w:rPr>
        <w:rFonts w:ascii="Arial" w:hAnsi="Arial"/>
        <w:sz w:val="16"/>
      </w:rPr>
    </w:pPr>
    <w:r w:rsidRPr="00B369C7">
      <w:rPr>
        <w:noProof/>
        <w:lang w:val="es-CO" w:eastAsia="es-CO"/>
      </w:rPr>
      <w:drawing>
        <wp:anchor distT="0" distB="0" distL="114300" distR="114300" simplePos="0" relativeHeight="251660288" behindDoc="0" locked="0" layoutInCell="1" allowOverlap="1" wp14:anchorId="43ABDD16" wp14:editId="334D7487">
          <wp:simplePos x="0" y="0"/>
          <wp:positionH relativeFrom="margin">
            <wp:posOffset>2567305</wp:posOffset>
          </wp:positionH>
          <wp:positionV relativeFrom="paragraph">
            <wp:posOffset>19712</wp:posOffset>
          </wp:positionV>
          <wp:extent cx="735330" cy="940435"/>
          <wp:effectExtent l="0" t="0" r="7620" b="0"/>
          <wp:wrapThrough wrapText="bothSides">
            <wp:wrapPolygon edited="0">
              <wp:start x="0" y="0"/>
              <wp:lineTo x="0" y="21002"/>
              <wp:lineTo x="21264" y="21002"/>
              <wp:lineTo x="21264" y="0"/>
              <wp:lineTo x="0" y="0"/>
            </wp:wrapPolygon>
          </wp:wrapThrough>
          <wp:docPr id="6" name="Imagen 6" descr="C:\Users\jzambrano\Pictures\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mbrano\Pictures\ESCUD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72AF2" w14:textId="77777777" w:rsidR="00625EC2" w:rsidRDefault="00625EC2">
    <w:pPr>
      <w:jc w:val="center"/>
      <w:rPr>
        <w:rFonts w:ascii="Arial" w:hAnsi="Arial"/>
        <w:sz w:val="16"/>
      </w:rPr>
    </w:pPr>
  </w:p>
  <w:p w14:paraId="6BD754A9" w14:textId="77777777" w:rsidR="00625EC2" w:rsidRDefault="004303CF">
    <w:pPr>
      <w:jc w:val="center"/>
      <w:rPr>
        <w:rFonts w:ascii="Arial" w:hAnsi="Arial"/>
      </w:rPr>
    </w:pPr>
    <w:r>
      <w:rPr>
        <w:noProof/>
        <w:lang w:val="es-CO" w:eastAsia="es-CO"/>
      </w:rPr>
      <mc:AlternateContent>
        <mc:Choice Requires="wps">
          <w:drawing>
            <wp:anchor distT="0" distB="0" distL="114300" distR="114300" simplePos="0" relativeHeight="251657215" behindDoc="0" locked="0" layoutInCell="1" allowOverlap="1" wp14:anchorId="3D7C2939" wp14:editId="5F4642CD">
              <wp:simplePos x="0" y="0"/>
              <wp:positionH relativeFrom="page">
                <wp:posOffset>695325</wp:posOffset>
              </wp:positionH>
              <wp:positionV relativeFrom="paragraph">
                <wp:posOffset>70485</wp:posOffset>
              </wp:positionV>
              <wp:extent cx="6219825" cy="10477500"/>
              <wp:effectExtent l="0" t="0" r="28575" b="1905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825" cy="1047750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99CF5" id="Freeform 1" o:spid="_x0000_s1026" style="position:absolute;margin-left:54.75pt;margin-top:5.55pt;width:489.75pt;height:82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" path="m640,l383,32,192,128,65,255,,384,,19616r65,129l192,19872r191,96l640,20000r18720,l19617,19968r191,-96l19935,19745r65,-129l20000,384r-65,-129l19808,128,19617,32,19360,,640,xe" filled="f">
              <v:path arrowok="t" o:connecttype="custom" o:connectlocs="199034,0;119110,16764;59710,67056;20214,133588;0,201168;0,10276332;20214,10343912;59710,10410444;119110,10460736;199034,10477500;6020791,10477500;6100715,10460736;6160115,10410444;6199611,10343912;6219825,10276332;6219825,201168;6199611,133588;6160115,67056;6100715,16764;6020791,0;199034,0" o:connectangles="0,0,0,0,0,0,0,0,0,0,0,0,0,0,0,0,0,0,0,0,0"/>
              <w10:wrap anchorx="page"/>
            </v:shape>
          </w:pict>
        </mc:Fallback>
      </mc:AlternateContent>
    </w:r>
  </w:p>
  <w:p w14:paraId="3ED7D3ED" w14:textId="77777777" w:rsidR="00322343" w:rsidRDefault="00322343">
    <w:pPr>
      <w:jc w:val="center"/>
      <w:rPr>
        <w:rFonts w:ascii="Arial" w:hAnsi="Arial"/>
      </w:rPr>
    </w:pPr>
  </w:p>
  <w:p w14:paraId="78EA00BD" w14:textId="77777777" w:rsidR="0062759F" w:rsidRDefault="0062759F">
    <w:pPr>
      <w:jc w:val="center"/>
      <w:rPr>
        <w:rFonts w:ascii="Arial" w:hAnsi="Arial"/>
      </w:rPr>
    </w:pPr>
  </w:p>
  <w:p w14:paraId="442B441A" w14:textId="77777777" w:rsidR="0062759F" w:rsidRDefault="0062759F">
    <w:pPr>
      <w:jc w:val="center"/>
      <w:rPr>
        <w:rFonts w:ascii="Arial" w:hAnsi="Arial"/>
      </w:rPr>
    </w:pPr>
  </w:p>
  <w:p w14:paraId="4AE07395" w14:textId="77777777" w:rsidR="00AB5E7C" w:rsidRPr="00652A5F" w:rsidRDefault="00C50B84">
    <w:pPr>
      <w:jc w:val="center"/>
      <w:rPr>
        <w:rFonts w:ascii="Arial" w:hAnsi="Arial"/>
        <w:sz w:val="48"/>
        <w:szCs w:val="48"/>
      </w:rPr>
    </w:pPr>
    <w:r>
      <w:rPr>
        <w:noProof/>
        <w:lang w:val="es-CO" w:eastAsia="es-CO"/>
      </w:rPr>
      <mc:AlternateContent>
        <mc:Choice Requires="wps">
          <w:drawing>
            <wp:anchor distT="0" distB="0" distL="114300" distR="114300" simplePos="0" relativeHeight="251658240" behindDoc="0" locked="0" layoutInCell="1" allowOverlap="1" wp14:anchorId="257D9D2C" wp14:editId="5F036DA2">
              <wp:simplePos x="0" y="0"/>
              <wp:positionH relativeFrom="column">
                <wp:posOffset>553720</wp:posOffset>
              </wp:positionH>
              <wp:positionV relativeFrom="paragraph">
                <wp:posOffset>151765</wp:posOffset>
              </wp:positionV>
              <wp:extent cx="4513580" cy="1228725"/>
              <wp:effectExtent l="0" t="0" r="127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1228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191D916" w14:textId="77777777" w:rsidR="00625EC2" w:rsidRPr="00D06730" w:rsidRDefault="000D2B9D" w:rsidP="00D06730">
                          <w:pPr>
                            <w:pStyle w:val="Ttulo2"/>
                            <w:rPr>
                              <w:rFonts w:ascii="Arial Narrow" w:hAnsi="Arial Narrow"/>
                              <w:sz w:val="28"/>
                              <w:szCs w:val="28"/>
                            </w:rPr>
                          </w:pPr>
                          <w:r w:rsidRPr="00D06730">
                            <w:rPr>
                              <w:rFonts w:ascii="Arial Narrow" w:hAnsi="Arial Narrow"/>
                              <w:sz w:val="28"/>
                              <w:szCs w:val="28"/>
                            </w:rPr>
                            <w:t xml:space="preserve">MINISTERIO DE  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14:paraId="7341F6C8" w14:textId="77777777" w:rsidR="00625EC2" w:rsidRPr="00FE0D79" w:rsidRDefault="00625EC2">
                          <w:pPr>
                            <w:pStyle w:val="Ttulo3"/>
                            <w:rPr>
                              <w:rFonts w:ascii="Arial Narrow" w:hAnsi="Arial Narrow"/>
                            </w:rPr>
                          </w:pPr>
                        </w:p>
                        <w:p w14:paraId="44A55609" w14:textId="77777777" w:rsidR="00D06730" w:rsidRDefault="00D06730" w:rsidP="000D2B9D">
                          <w:pPr>
                            <w:pStyle w:val="Ttulo3"/>
                          </w:pPr>
                        </w:p>
                        <w:p w14:paraId="15E26905" w14:textId="77777777"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14:paraId="29E39ED0" w14:textId="77777777" w:rsidR="000D2B9D" w:rsidRPr="000D2B9D" w:rsidRDefault="000D2B9D" w:rsidP="000D2B9D">
                          <w:pPr>
                            <w:rPr>
                              <w:lang w:val="es-ES_tradnl"/>
                            </w:rPr>
                          </w:pPr>
                        </w:p>
                        <w:p w14:paraId="1C505BAB" w14:textId="77777777"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14:paraId="51D97B3F" w14:textId="77777777" w:rsidR="00625EC2" w:rsidRPr="00FE0D79" w:rsidRDefault="00625EC2">
                          <w:pPr>
                            <w:jc w:val="center"/>
                            <w:rPr>
                              <w:rFonts w:ascii="Arial Narrow" w:hAnsi="Arial Narrow"/>
                            </w:rPr>
                          </w:pPr>
                        </w:p>
                        <w:p w14:paraId="1F5A0EB5" w14:textId="77777777" w:rsidR="00625EC2" w:rsidRDefault="00625EC2">
                          <w:pPr>
                            <w:jc w:val="center"/>
                          </w:pPr>
                        </w:p>
                        <w:p w14:paraId="5CF30208" w14:textId="77777777" w:rsidR="00625EC2" w:rsidRDefault="00625EC2">
                          <w:pPr>
                            <w:jc w:val="center"/>
                          </w:pPr>
                        </w:p>
                        <w:p w14:paraId="71A1C34C" w14:textId="77777777" w:rsidR="00625EC2" w:rsidRDefault="00625EC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9D2C" id="Rectangle 3" o:spid="_x0000_s1026" style="position:absolute;left:0;text-align:left;margin-left:43.6pt;margin-top:11.95pt;width:355.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" stroked="f" strokeweight="0">
              <v:textbox inset="0,0,0,0">
                <w:txbxContent>
                  <w:p w14:paraId="2191D916" w14:textId="77777777" w:rsidR="00625EC2" w:rsidRPr="00D06730" w:rsidRDefault="000D2B9D" w:rsidP="00D06730">
                    <w:pPr>
                      <w:pStyle w:val="Ttulo2"/>
                      <w:rPr>
                        <w:rFonts w:ascii="Arial Narrow" w:hAnsi="Arial Narrow"/>
                        <w:sz w:val="28"/>
                        <w:szCs w:val="28"/>
                      </w:rPr>
                    </w:pPr>
                    <w:r w:rsidRPr="00D06730">
                      <w:rPr>
                        <w:rFonts w:ascii="Arial Narrow" w:hAnsi="Arial Narrow"/>
                        <w:sz w:val="28"/>
                        <w:szCs w:val="28"/>
                      </w:rPr>
                      <w:t xml:space="preserve">MINISTERIO DE  AMBIENTE </w:t>
                    </w:r>
                    <w:r w:rsidR="007C19DE" w:rsidRPr="00D06730">
                      <w:rPr>
                        <w:rFonts w:ascii="Arial Narrow" w:hAnsi="Arial Narrow"/>
                        <w:sz w:val="28"/>
                        <w:szCs w:val="28"/>
                      </w:rPr>
                      <w:t xml:space="preserve">Y </w:t>
                    </w:r>
                    <w:r w:rsidR="00D06730">
                      <w:rPr>
                        <w:rFonts w:ascii="Arial Narrow" w:hAnsi="Arial Narrow"/>
                        <w:sz w:val="28"/>
                        <w:szCs w:val="28"/>
                      </w:rPr>
                      <w:t xml:space="preserve">DESARROLLO </w:t>
                    </w:r>
                    <w:r w:rsidR="007C19DE" w:rsidRPr="00D06730">
                      <w:rPr>
                        <w:rFonts w:ascii="Arial Narrow" w:hAnsi="Arial Narrow"/>
                        <w:sz w:val="28"/>
                        <w:szCs w:val="28"/>
                      </w:rPr>
                      <w:t>SOSTENIBLE</w:t>
                    </w:r>
                  </w:p>
                  <w:p w14:paraId="7341F6C8" w14:textId="77777777" w:rsidR="00625EC2" w:rsidRPr="00FE0D79" w:rsidRDefault="00625EC2">
                    <w:pPr>
                      <w:pStyle w:val="Ttulo3"/>
                      <w:rPr>
                        <w:rFonts w:ascii="Arial Narrow" w:hAnsi="Arial Narrow"/>
                      </w:rPr>
                    </w:pPr>
                  </w:p>
                  <w:p w14:paraId="44A55609" w14:textId="77777777" w:rsidR="00D06730" w:rsidRDefault="00D06730" w:rsidP="000D2B9D">
                    <w:pPr>
                      <w:pStyle w:val="Ttulo3"/>
                    </w:pPr>
                  </w:p>
                  <w:p w14:paraId="15E26905" w14:textId="77777777" w:rsidR="000D2B9D" w:rsidRDefault="003B1B57" w:rsidP="000D2B9D">
                    <w:pPr>
                      <w:pStyle w:val="Ttulo3"/>
                      <w:rPr>
                        <w:rFonts w:cs="Arial"/>
                        <w:b/>
                        <w:sz w:val="36"/>
                        <w:szCs w:val="36"/>
                      </w:rPr>
                    </w:pPr>
                    <w:r w:rsidRPr="00FE0D79">
                      <w:t>RESOLUCIÓN</w:t>
                    </w:r>
                    <w:r w:rsidR="00625EC2" w:rsidRPr="00FE0D79">
                      <w:t xml:space="preserve"> N</w:t>
                    </w:r>
                    <w:r w:rsidR="000D2B9D">
                      <w:t>o.______________</w:t>
                    </w:r>
                    <w:r w:rsidR="000D2B9D">
                      <w:rPr>
                        <w:rFonts w:cs="Arial"/>
                        <w:b/>
                        <w:sz w:val="36"/>
                        <w:szCs w:val="36"/>
                      </w:rPr>
                      <w:t xml:space="preserve"> </w:t>
                    </w:r>
                  </w:p>
                  <w:p w14:paraId="29E39ED0" w14:textId="77777777" w:rsidR="000D2B9D" w:rsidRPr="000D2B9D" w:rsidRDefault="000D2B9D" w:rsidP="000D2B9D">
                    <w:pPr>
                      <w:rPr>
                        <w:lang w:val="es-ES_tradnl"/>
                      </w:rPr>
                    </w:pPr>
                  </w:p>
                  <w:p w14:paraId="1C505BAB" w14:textId="77777777" w:rsidR="00625EC2" w:rsidRPr="00FE0D79" w:rsidRDefault="000D2B9D" w:rsidP="000D2B9D">
                    <w:pPr>
                      <w:spacing w:after="120"/>
                      <w:jc w:val="center"/>
                      <w:rPr>
                        <w:rFonts w:ascii="Arial Narrow" w:hAnsi="Arial Narrow" w:cs="Arial"/>
                        <w:b/>
                        <w:sz w:val="36"/>
                        <w:szCs w:val="36"/>
                      </w:rPr>
                    </w:pPr>
                    <w:r w:rsidRPr="00FE0D79">
                      <w:rPr>
                        <w:rFonts w:ascii="Arial Narrow" w:hAnsi="Arial Narrow" w:cs="Arial"/>
                        <w:b/>
                        <w:sz w:val="36"/>
                        <w:szCs w:val="36"/>
                      </w:rPr>
                      <w:t xml:space="preserve"> </w:t>
                    </w:r>
                    <w:r w:rsidR="00625EC2" w:rsidRPr="00FE0D79">
                      <w:rPr>
                        <w:rFonts w:ascii="Arial Narrow" w:hAnsi="Arial Narrow" w:cs="Arial"/>
                        <w:b/>
                        <w:sz w:val="36"/>
                        <w:szCs w:val="36"/>
                      </w:rPr>
                      <w:t>(</w:t>
                    </w:r>
                    <w:r>
                      <w:rPr>
                        <w:rFonts w:ascii="Arial Narrow" w:hAnsi="Arial Narrow" w:cs="Arial"/>
                        <w:b/>
                        <w:sz w:val="36"/>
                        <w:szCs w:val="36"/>
                      </w:rPr>
                      <w:t xml:space="preserve">                           </w:t>
                    </w:r>
                    <w:r w:rsidR="00625EC2" w:rsidRPr="00FE0D79">
                      <w:rPr>
                        <w:rFonts w:ascii="Arial Narrow" w:hAnsi="Arial Narrow" w:cs="Arial"/>
                        <w:b/>
                        <w:sz w:val="36"/>
                        <w:szCs w:val="36"/>
                      </w:rPr>
                      <w:t>)</w:t>
                    </w:r>
                  </w:p>
                  <w:p w14:paraId="51D97B3F" w14:textId="77777777" w:rsidR="00625EC2" w:rsidRPr="00FE0D79" w:rsidRDefault="00625EC2">
                    <w:pPr>
                      <w:jc w:val="center"/>
                      <w:rPr>
                        <w:rFonts w:ascii="Arial Narrow" w:hAnsi="Arial Narrow"/>
                      </w:rPr>
                    </w:pPr>
                  </w:p>
                  <w:p w14:paraId="1F5A0EB5" w14:textId="77777777" w:rsidR="00625EC2" w:rsidRDefault="00625EC2">
                    <w:pPr>
                      <w:jc w:val="center"/>
                    </w:pPr>
                  </w:p>
                  <w:p w14:paraId="5CF30208" w14:textId="77777777" w:rsidR="00625EC2" w:rsidRDefault="00625EC2">
                    <w:pPr>
                      <w:jc w:val="center"/>
                    </w:pPr>
                  </w:p>
                  <w:p w14:paraId="71A1C34C" w14:textId="77777777" w:rsidR="00625EC2" w:rsidRDefault="00625EC2">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0DE8"/>
    <w:multiLevelType w:val="multilevel"/>
    <w:tmpl w:val="4B3A6DA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06D72602"/>
    <w:multiLevelType w:val="hybridMultilevel"/>
    <w:tmpl w:val="89FAB61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7FB6642"/>
    <w:multiLevelType w:val="hybridMultilevel"/>
    <w:tmpl w:val="88E43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626A0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7A1252"/>
    <w:multiLevelType w:val="hybridMultilevel"/>
    <w:tmpl w:val="17C2AD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AC5AE3"/>
    <w:multiLevelType w:val="hybridMultilevel"/>
    <w:tmpl w:val="DBD4D6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1D6644"/>
    <w:multiLevelType w:val="hybridMultilevel"/>
    <w:tmpl w:val="329865E4"/>
    <w:lvl w:ilvl="0" w:tplc="FFFFFFFF">
      <w:start w:val="1"/>
      <w:numFmt w:val="decimal"/>
      <w:lvlText w:val="%1."/>
      <w:lvlJc w:val="left"/>
      <w:pPr>
        <w:tabs>
          <w:tab w:val="num" w:pos="360"/>
        </w:tabs>
        <w:ind w:left="360" w:hanging="360"/>
      </w:pPr>
      <w:rPr>
        <w:rFonts w:hint="default"/>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3682B22"/>
    <w:multiLevelType w:val="hybridMultilevel"/>
    <w:tmpl w:val="E3E2F896"/>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nsid w:val="14EF4DD9"/>
    <w:multiLevelType w:val="multilevel"/>
    <w:tmpl w:val="AA02A7F6"/>
    <w:lvl w:ilvl="0">
      <w:start w:val="1"/>
      <w:numFmt w:val="decimal"/>
      <w:lvlText w:val="%1."/>
      <w:lvlJc w:val="left"/>
      <w:pPr>
        <w:ind w:left="927" w:hanging="360"/>
      </w:pPr>
      <w:rPr>
        <w:rFonts w:hint="default"/>
        <w:b/>
        <w:color w:val="auto"/>
        <w:sz w:val="24"/>
      </w:rPr>
    </w:lvl>
    <w:lvl w:ilvl="1">
      <w:start w:val="1"/>
      <w:numFmt w:val="decimal"/>
      <w:lvlText w:val="%1.%2."/>
      <w:lvlJc w:val="left"/>
      <w:pPr>
        <w:ind w:left="1567" w:hanging="432"/>
      </w:pPr>
      <w:rPr>
        <w:rFonts w:hint="default"/>
        <w:b/>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9">
    <w:nsid w:val="15F630C3"/>
    <w:multiLevelType w:val="hybridMultilevel"/>
    <w:tmpl w:val="AF5E29A2"/>
    <w:lvl w:ilvl="0" w:tplc="2F38BCA6">
      <w:start w:val="1"/>
      <w:numFmt w:val="decimal"/>
      <w:lvlText w:val="%1."/>
      <w:lvlJc w:val="left"/>
      <w:pPr>
        <w:ind w:left="361" w:hanging="360"/>
      </w:pPr>
      <w:rPr>
        <w:rFonts w:hint="default"/>
      </w:rPr>
    </w:lvl>
    <w:lvl w:ilvl="1" w:tplc="240A0019" w:tentative="1">
      <w:start w:val="1"/>
      <w:numFmt w:val="lowerLetter"/>
      <w:lvlText w:val="%2."/>
      <w:lvlJc w:val="left"/>
      <w:pPr>
        <w:ind w:left="1081" w:hanging="360"/>
      </w:pPr>
    </w:lvl>
    <w:lvl w:ilvl="2" w:tplc="240A001B" w:tentative="1">
      <w:start w:val="1"/>
      <w:numFmt w:val="lowerRoman"/>
      <w:lvlText w:val="%3."/>
      <w:lvlJc w:val="right"/>
      <w:pPr>
        <w:ind w:left="1801" w:hanging="180"/>
      </w:pPr>
    </w:lvl>
    <w:lvl w:ilvl="3" w:tplc="240A000F" w:tentative="1">
      <w:start w:val="1"/>
      <w:numFmt w:val="decimal"/>
      <w:lvlText w:val="%4."/>
      <w:lvlJc w:val="left"/>
      <w:pPr>
        <w:ind w:left="2521" w:hanging="360"/>
      </w:pPr>
    </w:lvl>
    <w:lvl w:ilvl="4" w:tplc="240A0019" w:tentative="1">
      <w:start w:val="1"/>
      <w:numFmt w:val="lowerLetter"/>
      <w:lvlText w:val="%5."/>
      <w:lvlJc w:val="left"/>
      <w:pPr>
        <w:ind w:left="3241" w:hanging="360"/>
      </w:pPr>
    </w:lvl>
    <w:lvl w:ilvl="5" w:tplc="240A001B" w:tentative="1">
      <w:start w:val="1"/>
      <w:numFmt w:val="lowerRoman"/>
      <w:lvlText w:val="%6."/>
      <w:lvlJc w:val="right"/>
      <w:pPr>
        <w:ind w:left="3961" w:hanging="180"/>
      </w:pPr>
    </w:lvl>
    <w:lvl w:ilvl="6" w:tplc="240A000F" w:tentative="1">
      <w:start w:val="1"/>
      <w:numFmt w:val="decimal"/>
      <w:lvlText w:val="%7."/>
      <w:lvlJc w:val="left"/>
      <w:pPr>
        <w:ind w:left="4681" w:hanging="360"/>
      </w:pPr>
    </w:lvl>
    <w:lvl w:ilvl="7" w:tplc="240A0019" w:tentative="1">
      <w:start w:val="1"/>
      <w:numFmt w:val="lowerLetter"/>
      <w:lvlText w:val="%8."/>
      <w:lvlJc w:val="left"/>
      <w:pPr>
        <w:ind w:left="5401" w:hanging="360"/>
      </w:pPr>
    </w:lvl>
    <w:lvl w:ilvl="8" w:tplc="240A001B" w:tentative="1">
      <w:start w:val="1"/>
      <w:numFmt w:val="lowerRoman"/>
      <w:lvlText w:val="%9."/>
      <w:lvlJc w:val="right"/>
      <w:pPr>
        <w:ind w:left="6121" w:hanging="180"/>
      </w:pPr>
    </w:lvl>
  </w:abstractNum>
  <w:abstractNum w:abstractNumId="10">
    <w:nsid w:val="164A4F10"/>
    <w:multiLevelType w:val="hybridMultilevel"/>
    <w:tmpl w:val="DBDADD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C1F0A88"/>
    <w:multiLevelType w:val="hybridMultilevel"/>
    <w:tmpl w:val="82C43124"/>
    <w:lvl w:ilvl="0" w:tplc="81786744">
      <w:start w:val="1"/>
      <w:numFmt w:val="lowerLetter"/>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CE52B03"/>
    <w:multiLevelType w:val="multilevel"/>
    <w:tmpl w:val="911ED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D241B0B"/>
    <w:multiLevelType w:val="hybridMultilevel"/>
    <w:tmpl w:val="B4ACA0CC"/>
    <w:lvl w:ilvl="0" w:tplc="1B7447FC">
      <w:start w:val="1"/>
      <w:numFmt w:val="decimal"/>
      <w:lvlText w:val="%1."/>
      <w:lvlJc w:val="left"/>
      <w:pPr>
        <w:tabs>
          <w:tab w:val="num" w:pos="218"/>
        </w:tabs>
        <w:ind w:left="218" w:hanging="360"/>
      </w:pPr>
      <w:rPr>
        <w:rFonts w:hint="default"/>
      </w:rPr>
    </w:lvl>
    <w:lvl w:ilvl="1" w:tplc="0019040A" w:tentative="1">
      <w:start w:val="1"/>
      <w:numFmt w:val="lowerLetter"/>
      <w:lvlText w:val="%2."/>
      <w:lvlJc w:val="left"/>
      <w:pPr>
        <w:tabs>
          <w:tab w:val="num" w:pos="938"/>
        </w:tabs>
        <w:ind w:left="938" w:hanging="360"/>
      </w:pPr>
    </w:lvl>
    <w:lvl w:ilvl="2" w:tplc="001B040A" w:tentative="1">
      <w:start w:val="1"/>
      <w:numFmt w:val="lowerRoman"/>
      <w:lvlText w:val="%3."/>
      <w:lvlJc w:val="right"/>
      <w:pPr>
        <w:tabs>
          <w:tab w:val="num" w:pos="1658"/>
        </w:tabs>
        <w:ind w:left="1658" w:hanging="180"/>
      </w:pPr>
    </w:lvl>
    <w:lvl w:ilvl="3" w:tplc="000F040A" w:tentative="1">
      <w:start w:val="1"/>
      <w:numFmt w:val="decimal"/>
      <w:lvlText w:val="%4."/>
      <w:lvlJc w:val="left"/>
      <w:pPr>
        <w:tabs>
          <w:tab w:val="num" w:pos="2378"/>
        </w:tabs>
        <w:ind w:left="2378" w:hanging="360"/>
      </w:pPr>
    </w:lvl>
    <w:lvl w:ilvl="4" w:tplc="0019040A" w:tentative="1">
      <w:start w:val="1"/>
      <w:numFmt w:val="lowerLetter"/>
      <w:lvlText w:val="%5."/>
      <w:lvlJc w:val="left"/>
      <w:pPr>
        <w:tabs>
          <w:tab w:val="num" w:pos="3098"/>
        </w:tabs>
        <w:ind w:left="3098" w:hanging="360"/>
      </w:pPr>
    </w:lvl>
    <w:lvl w:ilvl="5" w:tplc="001B040A" w:tentative="1">
      <w:start w:val="1"/>
      <w:numFmt w:val="lowerRoman"/>
      <w:lvlText w:val="%6."/>
      <w:lvlJc w:val="right"/>
      <w:pPr>
        <w:tabs>
          <w:tab w:val="num" w:pos="3818"/>
        </w:tabs>
        <w:ind w:left="3818" w:hanging="180"/>
      </w:pPr>
    </w:lvl>
    <w:lvl w:ilvl="6" w:tplc="000F040A" w:tentative="1">
      <w:start w:val="1"/>
      <w:numFmt w:val="decimal"/>
      <w:lvlText w:val="%7."/>
      <w:lvlJc w:val="left"/>
      <w:pPr>
        <w:tabs>
          <w:tab w:val="num" w:pos="4538"/>
        </w:tabs>
        <w:ind w:left="4538" w:hanging="360"/>
      </w:pPr>
    </w:lvl>
    <w:lvl w:ilvl="7" w:tplc="0019040A" w:tentative="1">
      <w:start w:val="1"/>
      <w:numFmt w:val="lowerLetter"/>
      <w:lvlText w:val="%8."/>
      <w:lvlJc w:val="left"/>
      <w:pPr>
        <w:tabs>
          <w:tab w:val="num" w:pos="5258"/>
        </w:tabs>
        <w:ind w:left="5258" w:hanging="360"/>
      </w:pPr>
    </w:lvl>
    <w:lvl w:ilvl="8" w:tplc="001B040A" w:tentative="1">
      <w:start w:val="1"/>
      <w:numFmt w:val="lowerRoman"/>
      <w:lvlText w:val="%9."/>
      <w:lvlJc w:val="right"/>
      <w:pPr>
        <w:tabs>
          <w:tab w:val="num" w:pos="5978"/>
        </w:tabs>
        <w:ind w:left="5978" w:hanging="180"/>
      </w:pPr>
    </w:lvl>
  </w:abstractNum>
  <w:abstractNum w:abstractNumId="14">
    <w:nsid w:val="204245AC"/>
    <w:multiLevelType w:val="hybridMultilevel"/>
    <w:tmpl w:val="64D6BF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04F3DCA"/>
    <w:multiLevelType w:val="hybridMultilevel"/>
    <w:tmpl w:val="0CFA18B6"/>
    <w:lvl w:ilvl="0" w:tplc="34CCD42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1ED28A8"/>
    <w:multiLevelType w:val="hybridMultilevel"/>
    <w:tmpl w:val="5BA8C9D2"/>
    <w:lvl w:ilvl="0" w:tplc="178235B2">
      <w:start w:val="1"/>
      <w:numFmt w:val="lowerLetter"/>
      <w:lvlText w:val="%1."/>
      <w:lvlJc w:val="left"/>
      <w:pPr>
        <w:ind w:left="108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29A29EA"/>
    <w:multiLevelType w:val="multilevel"/>
    <w:tmpl w:val="87F0A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7383A6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424935"/>
    <w:multiLevelType w:val="hybridMultilevel"/>
    <w:tmpl w:val="2A0099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2FB56816"/>
    <w:multiLevelType w:val="hybridMultilevel"/>
    <w:tmpl w:val="B1CA00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2285D33"/>
    <w:multiLevelType w:val="multilevel"/>
    <w:tmpl w:val="8C3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2E66CBC"/>
    <w:multiLevelType w:val="hybridMultilevel"/>
    <w:tmpl w:val="C96849F6"/>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35792386"/>
    <w:multiLevelType w:val="hybridMultilevel"/>
    <w:tmpl w:val="1BE69ED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6494A9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783B92"/>
    <w:multiLevelType w:val="hybridMultilevel"/>
    <w:tmpl w:val="23FC007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3EFE690D"/>
    <w:multiLevelType w:val="hybridMultilevel"/>
    <w:tmpl w:val="C6CE53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FCC345A"/>
    <w:multiLevelType w:val="hybridMultilevel"/>
    <w:tmpl w:val="45E8410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42352FFE"/>
    <w:multiLevelType w:val="multilevel"/>
    <w:tmpl w:val="BDA61E34"/>
    <w:lvl w:ilvl="0">
      <w:start w:val="1"/>
      <w:numFmt w:val="decimal"/>
      <w:lvlText w:val="%1"/>
      <w:lvlJc w:val="left"/>
      <w:pPr>
        <w:ind w:left="360" w:hanging="360"/>
      </w:pPr>
      <w:rPr>
        <w:rFonts w:hint="default"/>
        <w:sz w:val="24"/>
      </w:rPr>
    </w:lvl>
    <w:lvl w:ilvl="1">
      <w:start w:val="2"/>
      <w:numFmt w:val="decimal"/>
      <w:lvlText w:val="%1.%2"/>
      <w:lvlJc w:val="left"/>
      <w:pPr>
        <w:ind w:left="644" w:hanging="360"/>
      </w:pPr>
      <w:rPr>
        <w:rFonts w:hint="default"/>
        <w:b/>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9">
    <w:nsid w:val="43C94066"/>
    <w:multiLevelType w:val="hybridMultilevel"/>
    <w:tmpl w:val="7272DC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BBC2790"/>
    <w:multiLevelType w:val="hybridMultilevel"/>
    <w:tmpl w:val="0286166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36220F8"/>
    <w:multiLevelType w:val="multilevel"/>
    <w:tmpl w:val="0E089A72"/>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93808CC"/>
    <w:multiLevelType w:val="singleLevel"/>
    <w:tmpl w:val="4C2EE262"/>
    <w:lvl w:ilvl="0">
      <w:start w:val="1"/>
      <w:numFmt w:val="lowerLetter"/>
      <w:pStyle w:val="BodyText21"/>
      <w:lvlText w:val="%1)"/>
      <w:lvlJc w:val="left"/>
      <w:pPr>
        <w:tabs>
          <w:tab w:val="num" w:pos="473"/>
        </w:tabs>
        <w:ind w:left="454" w:hanging="341"/>
      </w:pPr>
      <w:rPr>
        <w:rFonts w:ascii="Arial" w:hAnsi="Arial" w:hint="default"/>
        <w:b w:val="0"/>
        <w:i w:val="0"/>
        <w:sz w:val="20"/>
      </w:rPr>
    </w:lvl>
  </w:abstractNum>
  <w:abstractNum w:abstractNumId="33">
    <w:nsid w:val="5A3A31F1"/>
    <w:multiLevelType w:val="multilevel"/>
    <w:tmpl w:val="CDFCB51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A7345DC"/>
    <w:multiLevelType w:val="hybridMultilevel"/>
    <w:tmpl w:val="B0ECC13E"/>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C655610"/>
    <w:multiLevelType w:val="hybridMultilevel"/>
    <w:tmpl w:val="FBFEF260"/>
    <w:lvl w:ilvl="0" w:tplc="ED125616">
      <w:start w:val="1"/>
      <w:numFmt w:val="decimal"/>
      <w:lvlText w:val="%1."/>
      <w:lvlJc w:val="left"/>
      <w:pPr>
        <w:ind w:left="720" w:hanging="360"/>
      </w:pPr>
      <w:rPr>
        <w:rFonts w:hint="default"/>
        <w:color w:val="000000"/>
      </w:r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E8D173D"/>
    <w:multiLevelType w:val="hybridMultilevel"/>
    <w:tmpl w:val="D5A49DC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00E4733"/>
    <w:multiLevelType w:val="hybridMultilevel"/>
    <w:tmpl w:val="FC4A26B0"/>
    <w:lvl w:ilvl="0" w:tplc="D7F6AC36">
      <w:start w:val="1"/>
      <w:numFmt w:val="decimal"/>
      <w:lvlText w:val="%1."/>
      <w:lvlJc w:val="left"/>
      <w:pPr>
        <w:tabs>
          <w:tab w:val="num" w:pos="360"/>
        </w:tabs>
        <w:ind w:left="360" w:hanging="360"/>
      </w:pPr>
      <w:rPr>
        <w:rFonts w:hint="default"/>
        <w:strike w:val="0"/>
        <w:dstrike w:val="0"/>
      </w:r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04579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7A021D"/>
    <w:multiLevelType w:val="singleLevel"/>
    <w:tmpl w:val="5B544192"/>
    <w:lvl w:ilvl="0">
      <w:start w:val="1"/>
      <w:numFmt w:val="bullet"/>
      <w:lvlText w:val=""/>
      <w:lvlJc w:val="left"/>
      <w:pPr>
        <w:tabs>
          <w:tab w:val="num" w:pos="360"/>
        </w:tabs>
        <w:ind w:left="284" w:hanging="284"/>
      </w:pPr>
      <w:rPr>
        <w:rFonts w:ascii="Symbol" w:hAnsi="Symbol" w:hint="default"/>
      </w:rPr>
    </w:lvl>
  </w:abstractNum>
  <w:abstractNum w:abstractNumId="40">
    <w:nsid w:val="677C4A27"/>
    <w:multiLevelType w:val="hybridMultilevel"/>
    <w:tmpl w:val="F27287BC"/>
    <w:lvl w:ilvl="0" w:tplc="ED125616">
      <w:start w:val="1"/>
      <w:numFmt w:val="decimal"/>
      <w:lvlText w:val="%1."/>
      <w:lvlJc w:val="left"/>
      <w:pPr>
        <w:ind w:left="720" w:hanging="360"/>
      </w:pPr>
      <w:rPr>
        <w:rFonts w:hint="default"/>
        <w:color w:val="00000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7DA5431"/>
    <w:multiLevelType w:val="hybridMultilevel"/>
    <w:tmpl w:val="637C2C70"/>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6A435DFB"/>
    <w:multiLevelType w:val="hybridMultilevel"/>
    <w:tmpl w:val="79182622"/>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A9B1065"/>
    <w:multiLevelType w:val="hybridMultilevel"/>
    <w:tmpl w:val="3C281D0A"/>
    <w:lvl w:ilvl="0" w:tplc="497EF2A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F6A1613"/>
    <w:multiLevelType w:val="hybridMultilevel"/>
    <w:tmpl w:val="7BC6FC26"/>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727A7686"/>
    <w:multiLevelType w:val="hybridMultilevel"/>
    <w:tmpl w:val="A3C682B6"/>
    <w:lvl w:ilvl="0" w:tplc="FFFFFFFF">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360"/>
        </w:tabs>
        <w:ind w:left="36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2B554D9"/>
    <w:multiLevelType w:val="hybridMultilevel"/>
    <w:tmpl w:val="D1A8A3DA"/>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7">
    <w:nsid w:val="733767AB"/>
    <w:multiLevelType w:val="multilevel"/>
    <w:tmpl w:val="CD0850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62F4567"/>
    <w:multiLevelType w:val="hybridMultilevel"/>
    <w:tmpl w:val="2856B726"/>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9">
    <w:nsid w:val="7B34501A"/>
    <w:multiLevelType w:val="hybridMultilevel"/>
    <w:tmpl w:val="9CEA232A"/>
    <w:lvl w:ilvl="0" w:tplc="FFFFFFFF">
      <w:start w:val="1"/>
      <w:numFmt w:val="lowerLetter"/>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41"/>
  </w:num>
  <w:num w:numId="3">
    <w:abstractNumId w:val="23"/>
  </w:num>
  <w:num w:numId="4">
    <w:abstractNumId w:val="1"/>
  </w:num>
  <w:num w:numId="5">
    <w:abstractNumId w:val="37"/>
  </w:num>
  <w:num w:numId="6">
    <w:abstractNumId w:val="44"/>
  </w:num>
  <w:num w:numId="7">
    <w:abstractNumId w:val="45"/>
  </w:num>
  <w:num w:numId="8">
    <w:abstractNumId w:val="6"/>
  </w:num>
  <w:num w:numId="9">
    <w:abstractNumId w:val="42"/>
  </w:num>
  <w:num w:numId="10">
    <w:abstractNumId w:val="34"/>
  </w:num>
  <w:num w:numId="11">
    <w:abstractNumId w:val="49"/>
  </w:num>
  <w:num w:numId="12">
    <w:abstractNumId w:val="7"/>
  </w:num>
  <w:num w:numId="13">
    <w:abstractNumId w:val="20"/>
  </w:num>
  <w:num w:numId="14">
    <w:abstractNumId w:val="14"/>
  </w:num>
  <w:num w:numId="15">
    <w:abstractNumId w:val="29"/>
  </w:num>
  <w:num w:numId="16">
    <w:abstractNumId w:val="13"/>
  </w:num>
  <w:num w:numId="17">
    <w:abstractNumId w:val="21"/>
  </w:num>
  <w:num w:numId="18">
    <w:abstractNumId w:val="17"/>
  </w:num>
  <w:num w:numId="19">
    <w:abstractNumId w:val="36"/>
  </w:num>
  <w:num w:numId="20">
    <w:abstractNumId w:val="5"/>
  </w:num>
  <w:num w:numId="21">
    <w:abstractNumId w:val="10"/>
  </w:num>
  <w:num w:numId="22">
    <w:abstractNumId w:val="48"/>
  </w:num>
  <w:num w:numId="23">
    <w:abstractNumId w:val="39"/>
  </w:num>
  <w:num w:numId="24">
    <w:abstractNumId w:val="8"/>
  </w:num>
  <w:num w:numId="25">
    <w:abstractNumId w:val="33"/>
  </w:num>
  <w:num w:numId="26">
    <w:abstractNumId w:val="4"/>
  </w:num>
  <w:num w:numId="27">
    <w:abstractNumId w:val="15"/>
  </w:num>
  <w:num w:numId="28">
    <w:abstractNumId w:val="19"/>
  </w:num>
  <w:num w:numId="29">
    <w:abstractNumId w:val="22"/>
  </w:num>
  <w:num w:numId="30">
    <w:abstractNumId w:val="27"/>
  </w:num>
  <w:num w:numId="31">
    <w:abstractNumId w:val="46"/>
  </w:num>
  <w:num w:numId="32">
    <w:abstractNumId w:val="11"/>
  </w:num>
  <w:num w:numId="33">
    <w:abstractNumId w:val="16"/>
  </w:num>
  <w:num w:numId="34">
    <w:abstractNumId w:val="43"/>
  </w:num>
  <w:num w:numId="35">
    <w:abstractNumId w:val="2"/>
  </w:num>
  <w:num w:numId="36">
    <w:abstractNumId w:val="12"/>
  </w:num>
  <w:num w:numId="37">
    <w:abstractNumId w:val="25"/>
  </w:num>
  <w:num w:numId="38">
    <w:abstractNumId w:val="31"/>
  </w:num>
  <w:num w:numId="39">
    <w:abstractNumId w:val="28"/>
  </w:num>
  <w:num w:numId="40">
    <w:abstractNumId w:val="0"/>
  </w:num>
  <w:num w:numId="41">
    <w:abstractNumId w:val="38"/>
  </w:num>
  <w:num w:numId="42">
    <w:abstractNumId w:val="24"/>
  </w:num>
  <w:num w:numId="43">
    <w:abstractNumId w:val="18"/>
  </w:num>
  <w:num w:numId="44">
    <w:abstractNumId w:val="3"/>
  </w:num>
  <w:num w:numId="45">
    <w:abstractNumId w:val="47"/>
  </w:num>
  <w:num w:numId="46">
    <w:abstractNumId w:val="30"/>
  </w:num>
  <w:num w:numId="47">
    <w:abstractNumId w:val="9"/>
  </w:num>
  <w:num w:numId="48">
    <w:abstractNumId w:val="40"/>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P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36"/>
    <w:rsid w:val="000057FF"/>
    <w:rsid w:val="0001175A"/>
    <w:rsid w:val="00013C02"/>
    <w:rsid w:val="00021DD6"/>
    <w:rsid w:val="00023557"/>
    <w:rsid w:val="00026925"/>
    <w:rsid w:val="000358CA"/>
    <w:rsid w:val="00040C0E"/>
    <w:rsid w:val="0004349E"/>
    <w:rsid w:val="000437AA"/>
    <w:rsid w:val="00044C03"/>
    <w:rsid w:val="000455BD"/>
    <w:rsid w:val="00046C87"/>
    <w:rsid w:val="000504AE"/>
    <w:rsid w:val="0006508A"/>
    <w:rsid w:val="000726B9"/>
    <w:rsid w:val="000746D8"/>
    <w:rsid w:val="00074E5E"/>
    <w:rsid w:val="00075691"/>
    <w:rsid w:val="00082F6C"/>
    <w:rsid w:val="00083860"/>
    <w:rsid w:val="00084364"/>
    <w:rsid w:val="000852A5"/>
    <w:rsid w:val="000853D7"/>
    <w:rsid w:val="000858C2"/>
    <w:rsid w:val="000905E4"/>
    <w:rsid w:val="00092070"/>
    <w:rsid w:val="000A1C11"/>
    <w:rsid w:val="000A4437"/>
    <w:rsid w:val="000A5615"/>
    <w:rsid w:val="000A64A4"/>
    <w:rsid w:val="000B2D49"/>
    <w:rsid w:val="000B2D79"/>
    <w:rsid w:val="000B6B11"/>
    <w:rsid w:val="000B6D2B"/>
    <w:rsid w:val="000C5DD2"/>
    <w:rsid w:val="000D078A"/>
    <w:rsid w:val="000D17B3"/>
    <w:rsid w:val="000D2B2B"/>
    <w:rsid w:val="000D2B9D"/>
    <w:rsid w:val="000D3BCA"/>
    <w:rsid w:val="000D68F4"/>
    <w:rsid w:val="000F107A"/>
    <w:rsid w:val="000F3198"/>
    <w:rsid w:val="000F405A"/>
    <w:rsid w:val="000F40BE"/>
    <w:rsid w:val="00101FEF"/>
    <w:rsid w:val="00103878"/>
    <w:rsid w:val="00105E72"/>
    <w:rsid w:val="00110D86"/>
    <w:rsid w:val="00112A52"/>
    <w:rsid w:val="001157D2"/>
    <w:rsid w:val="001216BE"/>
    <w:rsid w:val="0012383A"/>
    <w:rsid w:val="00126891"/>
    <w:rsid w:val="00131F48"/>
    <w:rsid w:val="00137DFE"/>
    <w:rsid w:val="00137F42"/>
    <w:rsid w:val="001410D6"/>
    <w:rsid w:val="00141B2A"/>
    <w:rsid w:val="00146868"/>
    <w:rsid w:val="00151CB0"/>
    <w:rsid w:val="00151FB0"/>
    <w:rsid w:val="0015381A"/>
    <w:rsid w:val="001562C7"/>
    <w:rsid w:val="00157F08"/>
    <w:rsid w:val="001608B6"/>
    <w:rsid w:val="00162C42"/>
    <w:rsid w:val="001643B8"/>
    <w:rsid w:val="00167134"/>
    <w:rsid w:val="0017207C"/>
    <w:rsid w:val="0017280A"/>
    <w:rsid w:val="001847A2"/>
    <w:rsid w:val="001908C5"/>
    <w:rsid w:val="00195557"/>
    <w:rsid w:val="001962C4"/>
    <w:rsid w:val="00196438"/>
    <w:rsid w:val="001A05E3"/>
    <w:rsid w:val="001A1118"/>
    <w:rsid w:val="001A2A72"/>
    <w:rsid w:val="001A3A30"/>
    <w:rsid w:val="001A51AA"/>
    <w:rsid w:val="001A7C57"/>
    <w:rsid w:val="001B0742"/>
    <w:rsid w:val="001B2502"/>
    <w:rsid w:val="001B30AB"/>
    <w:rsid w:val="001B5A0A"/>
    <w:rsid w:val="001B6DA6"/>
    <w:rsid w:val="001C2169"/>
    <w:rsid w:val="001C35B5"/>
    <w:rsid w:val="001C3C13"/>
    <w:rsid w:val="001D288E"/>
    <w:rsid w:val="001D3A83"/>
    <w:rsid w:val="001D410F"/>
    <w:rsid w:val="001D4A90"/>
    <w:rsid w:val="001D5E12"/>
    <w:rsid w:val="001E1C3B"/>
    <w:rsid w:val="001E49F7"/>
    <w:rsid w:val="001E675D"/>
    <w:rsid w:val="001E71F7"/>
    <w:rsid w:val="001F0124"/>
    <w:rsid w:val="001F1EC4"/>
    <w:rsid w:val="001F2527"/>
    <w:rsid w:val="001F4604"/>
    <w:rsid w:val="001F4F6B"/>
    <w:rsid w:val="001F5AF7"/>
    <w:rsid w:val="001F7A01"/>
    <w:rsid w:val="002000F3"/>
    <w:rsid w:val="002060EF"/>
    <w:rsid w:val="002077E2"/>
    <w:rsid w:val="0021262B"/>
    <w:rsid w:val="0022014E"/>
    <w:rsid w:val="002229A9"/>
    <w:rsid w:val="002246B1"/>
    <w:rsid w:val="00226A9C"/>
    <w:rsid w:val="00230046"/>
    <w:rsid w:val="002302FE"/>
    <w:rsid w:val="002322C7"/>
    <w:rsid w:val="002333EB"/>
    <w:rsid w:val="00233E36"/>
    <w:rsid w:val="002343FB"/>
    <w:rsid w:val="00234ECD"/>
    <w:rsid w:val="002368D8"/>
    <w:rsid w:val="00237DAC"/>
    <w:rsid w:val="00241310"/>
    <w:rsid w:val="00243376"/>
    <w:rsid w:val="00245D98"/>
    <w:rsid w:val="00246257"/>
    <w:rsid w:val="00246284"/>
    <w:rsid w:val="00247252"/>
    <w:rsid w:val="0024751E"/>
    <w:rsid w:val="00255C08"/>
    <w:rsid w:val="00257561"/>
    <w:rsid w:val="00260F4E"/>
    <w:rsid w:val="00262106"/>
    <w:rsid w:val="002656FD"/>
    <w:rsid w:val="00266107"/>
    <w:rsid w:val="00270A24"/>
    <w:rsid w:val="0027488E"/>
    <w:rsid w:val="00282A13"/>
    <w:rsid w:val="0028357C"/>
    <w:rsid w:val="00283E80"/>
    <w:rsid w:val="002870FE"/>
    <w:rsid w:val="00290DB4"/>
    <w:rsid w:val="00292325"/>
    <w:rsid w:val="00294EDA"/>
    <w:rsid w:val="00296B24"/>
    <w:rsid w:val="00297D73"/>
    <w:rsid w:val="002A1B6D"/>
    <w:rsid w:val="002A34FF"/>
    <w:rsid w:val="002A3EAA"/>
    <w:rsid w:val="002A51AC"/>
    <w:rsid w:val="002A64F9"/>
    <w:rsid w:val="002B2C80"/>
    <w:rsid w:val="002B40E8"/>
    <w:rsid w:val="002C3A4F"/>
    <w:rsid w:val="002C4783"/>
    <w:rsid w:val="002C5F83"/>
    <w:rsid w:val="002C6190"/>
    <w:rsid w:val="002C6321"/>
    <w:rsid w:val="002D42B1"/>
    <w:rsid w:val="002E0CA7"/>
    <w:rsid w:val="002E1A0C"/>
    <w:rsid w:val="002E3C44"/>
    <w:rsid w:val="002E69F7"/>
    <w:rsid w:val="002F039D"/>
    <w:rsid w:val="002F294E"/>
    <w:rsid w:val="002F51C8"/>
    <w:rsid w:val="002F67E7"/>
    <w:rsid w:val="003012AA"/>
    <w:rsid w:val="00301EED"/>
    <w:rsid w:val="00310CCF"/>
    <w:rsid w:val="00312226"/>
    <w:rsid w:val="003129E2"/>
    <w:rsid w:val="00314E76"/>
    <w:rsid w:val="00315329"/>
    <w:rsid w:val="0031581E"/>
    <w:rsid w:val="0031799B"/>
    <w:rsid w:val="00317DDE"/>
    <w:rsid w:val="00322343"/>
    <w:rsid w:val="0032333E"/>
    <w:rsid w:val="003268E5"/>
    <w:rsid w:val="003303D1"/>
    <w:rsid w:val="003306E2"/>
    <w:rsid w:val="0033261A"/>
    <w:rsid w:val="00335F30"/>
    <w:rsid w:val="00343DB0"/>
    <w:rsid w:val="00350B2F"/>
    <w:rsid w:val="003518BC"/>
    <w:rsid w:val="00354127"/>
    <w:rsid w:val="00354219"/>
    <w:rsid w:val="003559A8"/>
    <w:rsid w:val="0036310C"/>
    <w:rsid w:val="003655AF"/>
    <w:rsid w:val="00366E9B"/>
    <w:rsid w:val="00370E36"/>
    <w:rsid w:val="00373EEC"/>
    <w:rsid w:val="0037438F"/>
    <w:rsid w:val="0037727B"/>
    <w:rsid w:val="0038076A"/>
    <w:rsid w:val="00380B2B"/>
    <w:rsid w:val="00383133"/>
    <w:rsid w:val="0038509D"/>
    <w:rsid w:val="0038780F"/>
    <w:rsid w:val="003930B2"/>
    <w:rsid w:val="00397014"/>
    <w:rsid w:val="003A2B0A"/>
    <w:rsid w:val="003A7B64"/>
    <w:rsid w:val="003B0358"/>
    <w:rsid w:val="003B1B57"/>
    <w:rsid w:val="003B24FD"/>
    <w:rsid w:val="003B2701"/>
    <w:rsid w:val="003B36CF"/>
    <w:rsid w:val="003C2442"/>
    <w:rsid w:val="003C57F5"/>
    <w:rsid w:val="003C7597"/>
    <w:rsid w:val="003C75D8"/>
    <w:rsid w:val="003D027B"/>
    <w:rsid w:val="003D3A4F"/>
    <w:rsid w:val="003D551F"/>
    <w:rsid w:val="003D6875"/>
    <w:rsid w:val="003D6B0D"/>
    <w:rsid w:val="003E3DC5"/>
    <w:rsid w:val="003E64C3"/>
    <w:rsid w:val="003E734C"/>
    <w:rsid w:val="003F29E6"/>
    <w:rsid w:val="003F3A96"/>
    <w:rsid w:val="003F7E22"/>
    <w:rsid w:val="003F7F1C"/>
    <w:rsid w:val="0040100E"/>
    <w:rsid w:val="0040280F"/>
    <w:rsid w:val="0040404A"/>
    <w:rsid w:val="00405895"/>
    <w:rsid w:val="004101E9"/>
    <w:rsid w:val="00414324"/>
    <w:rsid w:val="00415A25"/>
    <w:rsid w:val="0041628D"/>
    <w:rsid w:val="004177CE"/>
    <w:rsid w:val="00417B2F"/>
    <w:rsid w:val="004303CF"/>
    <w:rsid w:val="004354F2"/>
    <w:rsid w:val="004421E6"/>
    <w:rsid w:val="00442282"/>
    <w:rsid w:val="004438EB"/>
    <w:rsid w:val="00450DC1"/>
    <w:rsid w:val="00456B11"/>
    <w:rsid w:val="00456DC0"/>
    <w:rsid w:val="00463ED1"/>
    <w:rsid w:val="00464443"/>
    <w:rsid w:val="00464AF1"/>
    <w:rsid w:val="00471F3D"/>
    <w:rsid w:val="00474984"/>
    <w:rsid w:val="00474DBB"/>
    <w:rsid w:val="004774B2"/>
    <w:rsid w:val="004819D3"/>
    <w:rsid w:val="004824DE"/>
    <w:rsid w:val="00487109"/>
    <w:rsid w:val="00487368"/>
    <w:rsid w:val="00490CEB"/>
    <w:rsid w:val="00494AAB"/>
    <w:rsid w:val="00494CAA"/>
    <w:rsid w:val="00496F84"/>
    <w:rsid w:val="004A28B7"/>
    <w:rsid w:val="004A2952"/>
    <w:rsid w:val="004A43A0"/>
    <w:rsid w:val="004B0749"/>
    <w:rsid w:val="004B0DFF"/>
    <w:rsid w:val="004B39E6"/>
    <w:rsid w:val="004B3DF2"/>
    <w:rsid w:val="004B4BCA"/>
    <w:rsid w:val="004B52DD"/>
    <w:rsid w:val="004C0FAA"/>
    <w:rsid w:val="004C2FBF"/>
    <w:rsid w:val="004C4B17"/>
    <w:rsid w:val="004C7B4B"/>
    <w:rsid w:val="004D138E"/>
    <w:rsid w:val="004D1C4D"/>
    <w:rsid w:val="004D6978"/>
    <w:rsid w:val="004E052A"/>
    <w:rsid w:val="004E0C0C"/>
    <w:rsid w:val="004E34B4"/>
    <w:rsid w:val="004E5648"/>
    <w:rsid w:val="004E5A30"/>
    <w:rsid w:val="004F20AA"/>
    <w:rsid w:val="004F2AE2"/>
    <w:rsid w:val="004F4BC8"/>
    <w:rsid w:val="004F4FDE"/>
    <w:rsid w:val="004F5288"/>
    <w:rsid w:val="00506503"/>
    <w:rsid w:val="00511A0C"/>
    <w:rsid w:val="00512F46"/>
    <w:rsid w:val="00521E4B"/>
    <w:rsid w:val="00522BEF"/>
    <w:rsid w:val="00523778"/>
    <w:rsid w:val="00523CB1"/>
    <w:rsid w:val="005248E9"/>
    <w:rsid w:val="005265F3"/>
    <w:rsid w:val="00530BA8"/>
    <w:rsid w:val="005318D6"/>
    <w:rsid w:val="00535287"/>
    <w:rsid w:val="00541E46"/>
    <w:rsid w:val="00542A43"/>
    <w:rsid w:val="0054460F"/>
    <w:rsid w:val="005469FB"/>
    <w:rsid w:val="00547A08"/>
    <w:rsid w:val="00551D47"/>
    <w:rsid w:val="0055467F"/>
    <w:rsid w:val="00560AB6"/>
    <w:rsid w:val="00562935"/>
    <w:rsid w:val="00564065"/>
    <w:rsid w:val="00564A09"/>
    <w:rsid w:val="00565F0A"/>
    <w:rsid w:val="005674DA"/>
    <w:rsid w:val="00567E35"/>
    <w:rsid w:val="005725B7"/>
    <w:rsid w:val="00572688"/>
    <w:rsid w:val="00573EE7"/>
    <w:rsid w:val="005755BC"/>
    <w:rsid w:val="005759FB"/>
    <w:rsid w:val="00581C8B"/>
    <w:rsid w:val="00582854"/>
    <w:rsid w:val="00583B85"/>
    <w:rsid w:val="005842F1"/>
    <w:rsid w:val="005845FF"/>
    <w:rsid w:val="00587DAF"/>
    <w:rsid w:val="00591862"/>
    <w:rsid w:val="00593DEA"/>
    <w:rsid w:val="00594087"/>
    <w:rsid w:val="00595DD7"/>
    <w:rsid w:val="005A3985"/>
    <w:rsid w:val="005A3CE8"/>
    <w:rsid w:val="005A59BB"/>
    <w:rsid w:val="005B0265"/>
    <w:rsid w:val="005B47AA"/>
    <w:rsid w:val="005B543D"/>
    <w:rsid w:val="005C12BD"/>
    <w:rsid w:val="005C21F6"/>
    <w:rsid w:val="005C3532"/>
    <w:rsid w:val="005C3B14"/>
    <w:rsid w:val="005C5996"/>
    <w:rsid w:val="005D3808"/>
    <w:rsid w:val="005E174E"/>
    <w:rsid w:val="005E28B3"/>
    <w:rsid w:val="005E5D37"/>
    <w:rsid w:val="005E60CB"/>
    <w:rsid w:val="005F1067"/>
    <w:rsid w:val="005F2455"/>
    <w:rsid w:val="005F4B1B"/>
    <w:rsid w:val="005F55B6"/>
    <w:rsid w:val="005F565D"/>
    <w:rsid w:val="00600FBC"/>
    <w:rsid w:val="006051C0"/>
    <w:rsid w:val="00606135"/>
    <w:rsid w:val="00606593"/>
    <w:rsid w:val="00606CA5"/>
    <w:rsid w:val="0061071C"/>
    <w:rsid w:val="00610ED7"/>
    <w:rsid w:val="00611A12"/>
    <w:rsid w:val="006169B9"/>
    <w:rsid w:val="006171D4"/>
    <w:rsid w:val="00617846"/>
    <w:rsid w:val="00624C47"/>
    <w:rsid w:val="00625EC2"/>
    <w:rsid w:val="0062759F"/>
    <w:rsid w:val="00634414"/>
    <w:rsid w:val="00635557"/>
    <w:rsid w:val="00637A30"/>
    <w:rsid w:val="00641D25"/>
    <w:rsid w:val="00642F4D"/>
    <w:rsid w:val="0064375B"/>
    <w:rsid w:val="006454FC"/>
    <w:rsid w:val="006474C9"/>
    <w:rsid w:val="006517FD"/>
    <w:rsid w:val="006521A6"/>
    <w:rsid w:val="00652252"/>
    <w:rsid w:val="00652942"/>
    <w:rsid w:val="00652A5F"/>
    <w:rsid w:val="00654989"/>
    <w:rsid w:val="00654CA7"/>
    <w:rsid w:val="00662A49"/>
    <w:rsid w:val="00663E82"/>
    <w:rsid w:val="00666013"/>
    <w:rsid w:val="00667DC9"/>
    <w:rsid w:val="006702AD"/>
    <w:rsid w:val="00670D9A"/>
    <w:rsid w:val="00675763"/>
    <w:rsid w:val="00676010"/>
    <w:rsid w:val="00676197"/>
    <w:rsid w:val="0067658B"/>
    <w:rsid w:val="00683B2C"/>
    <w:rsid w:val="00684B67"/>
    <w:rsid w:val="006850B1"/>
    <w:rsid w:val="00685986"/>
    <w:rsid w:val="006861ED"/>
    <w:rsid w:val="00686385"/>
    <w:rsid w:val="006922CF"/>
    <w:rsid w:val="00693172"/>
    <w:rsid w:val="00693935"/>
    <w:rsid w:val="00694BDB"/>
    <w:rsid w:val="006966A1"/>
    <w:rsid w:val="006A1598"/>
    <w:rsid w:val="006B0042"/>
    <w:rsid w:val="006B0D76"/>
    <w:rsid w:val="006B2526"/>
    <w:rsid w:val="006B5C67"/>
    <w:rsid w:val="006C4323"/>
    <w:rsid w:val="006C489B"/>
    <w:rsid w:val="006C57B2"/>
    <w:rsid w:val="006C5E97"/>
    <w:rsid w:val="006D0E04"/>
    <w:rsid w:val="006D1220"/>
    <w:rsid w:val="006D29EB"/>
    <w:rsid w:val="006D6FA5"/>
    <w:rsid w:val="006D7F6C"/>
    <w:rsid w:val="006E18FF"/>
    <w:rsid w:val="006E1CD9"/>
    <w:rsid w:val="006E2DCE"/>
    <w:rsid w:val="006E3C77"/>
    <w:rsid w:val="006E5260"/>
    <w:rsid w:val="006F33BD"/>
    <w:rsid w:val="00701DFD"/>
    <w:rsid w:val="0070375E"/>
    <w:rsid w:val="00704827"/>
    <w:rsid w:val="00711F13"/>
    <w:rsid w:val="00712D1E"/>
    <w:rsid w:val="00715026"/>
    <w:rsid w:val="00717344"/>
    <w:rsid w:val="007228CF"/>
    <w:rsid w:val="00725369"/>
    <w:rsid w:val="0072551B"/>
    <w:rsid w:val="0072622C"/>
    <w:rsid w:val="00730393"/>
    <w:rsid w:val="00732E43"/>
    <w:rsid w:val="00733291"/>
    <w:rsid w:val="007336D7"/>
    <w:rsid w:val="00734F62"/>
    <w:rsid w:val="00735EE0"/>
    <w:rsid w:val="007379C2"/>
    <w:rsid w:val="00741DD4"/>
    <w:rsid w:val="00743736"/>
    <w:rsid w:val="00743BC7"/>
    <w:rsid w:val="00745E2F"/>
    <w:rsid w:val="0074615A"/>
    <w:rsid w:val="007503B4"/>
    <w:rsid w:val="00753403"/>
    <w:rsid w:val="0075501E"/>
    <w:rsid w:val="007648EC"/>
    <w:rsid w:val="00764971"/>
    <w:rsid w:val="00766375"/>
    <w:rsid w:val="00766EAB"/>
    <w:rsid w:val="007718B4"/>
    <w:rsid w:val="007735F4"/>
    <w:rsid w:val="00776053"/>
    <w:rsid w:val="0077776E"/>
    <w:rsid w:val="00780E35"/>
    <w:rsid w:val="0078234B"/>
    <w:rsid w:val="007843FC"/>
    <w:rsid w:val="00790FDF"/>
    <w:rsid w:val="007910F2"/>
    <w:rsid w:val="00793E3C"/>
    <w:rsid w:val="0079457A"/>
    <w:rsid w:val="00794C42"/>
    <w:rsid w:val="0079572D"/>
    <w:rsid w:val="00796C9F"/>
    <w:rsid w:val="007A0C90"/>
    <w:rsid w:val="007A138C"/>
    <w:rsid w:val="007A2C91"/>
    <w:rsid w:val="007A5795"/>
    <w:rsid w:val="007A5E93"/>
    <w:rsid w:val="007A69C6"/>
    <w:rsid w:val="007B15D8"/>
    <w:rsid w:val="007C19DE"/>
    <w:rsid w:val="007C7243"/>
    <w:rsid w:val="007D26BD"/>
    <w:rsid w:val="007D7897"/>
    <w:rsid w:val="007E1602"/>
    <w:rsid w:val="007E1817"/>
    <w:rsid w:val="007E1AE0"/>
    <w:rsid w:val="007E1ED5"/>
    <w:rsid w:val="007E2A85"/>
    <w:rsid w:val="007E380B"/>
    <w:rsid w:val="007E3F88"/>
    <w:rsid w:val="007E454B"/>
    <w:rsid w:val="007E4A03"/>
    <w:rsid w:val="007E559C"/>
    <w:rsid w:val="007E55E9"/>
    <w:rsid w:val="007F0113"/>
    <w:rsid w:val="007F300C"/>
    <w:rsid w:val="007F7B1E"/>
    <w:rsid w:val="0080114C"/>
    <w:rsid w:val="0080133D"/>
    <w:rsid w:val="00802702"/>
    <w:rsid w:val="00803289"/>
    <w:rsid w:val="00812C6E"/>
    <w:rsid w:val="00813497"/>
    <w:rsid w:val="00816959"/>
    <w:rsid w:val="008234AE"/>
    <w:rsid w:val="008253C3"/>
    <w:rsid w:val="00833EF5"/>
    <w:rsid w:val="00834687"/>
    <w:rsid w:val="008371FE"/>
    <w:rsid w:val="00840098"/>
    <w:rsid w:val="00840236"/>
    <w:rsid w:val="00841711"/>
    <w:rsid w:val="00844E37"/>
    <w:rsid w:val="0085498A"/>
    <w:rsid w:val="00863C0D"/>
    <w:rsid w:val="00865181"/>
    <w:rsid w:val="00865C71"/>
    <w:rsid w:val="00867345"/>
    <w:rsid w:val="00874A50"/>
    <w:rsid w:val="00883884"/>
    <w:rsid w:val="00884753"/>
    <w:rsid w:val="008900F4"/>
    <w:rsid w:val="008902B1"/>
    <w:rsid w:val="00890A33"/>
    <w:rsid w:val="00890FFC"/>
    <w:rsid w:val="0089217A"/>
    <w:rsid w:val="008930A3"/>
    <w:rsid w:val="00894E6F"/>
    <w:rsid w:val="0089571A"/>
    <w:rsid w:val="00896FA3"/>
    <w:rsid w:val="00897460"/>
    <w:rsid w:val="008A07A8"/>
    <w:rsid w:val="008A6012"/>
    <w:rsid w:val="008B2FED"/>
    <w:rsid w:val="008B644F"/>
    <w:rsid w:val="008C2498"/>
    <w:rsid w:val="008C2F87"/>
    <w:rsid w:val="008C541C"/>
    <w:rsid w:val="008C7325"/>
    <w:rsid w:val="008D30C0"/>
    <w:rsid w:val="008D5A62"/>
    <w:rsid w:val="008E108F"/>
    <w:rsid w:val="008E4793"/>
    <w:rsid w:val="008E53EF"/>
    <w:rsid w:val="008E5FAD"/>
    <w:rsid w:val="008F26A3"/>
    <w:rsid w:val="008F2A40"/>
    <w:rsid w:val="008F5190"/>
    <w:rsid w:val="008F7094"/>
    <w:rsid w:val="008F7208"/>
    <w:rsid w:val="008F73F9"/>
    <w:rsid w:val="0090016A"/>
    <w:rsid w:val="00906520"/>
    <w:rsid w:val="00910774"/>
    <w:rsid w:val="00910CAC"/>
    <w:rsid w:val="00912686"/>
    <w:rsid w:val="00912CDD"/>
    <w:rsid w:val="00914D38"/>
    <w:rsid w:val="00933AA9"/>
    <w:rsid w:val="00935255"/>
    <w:rsid w:val="009356C1"/>
    <w:rsid w:val="00936EEE"/>
    <w:rsid w:val="009373A1"/>
    <w:rsid w:val="009373AA"/>
    <w:rsid w:val="009378FC"/>
    <w:rsid w:val="00940BCF"/>
    <w:rsid w:val="00943618"/>
    <w:rsid w:val="00944118"/>
    <w:rsid w:val="00944516"/>
    <w:rsid w:val="0095073F"/>
    <w:rsid w:val="0095176E"/>
    <w:rsid w:val="009517B3"/>
    <w:rsid w:val="00953A4D"/>
    <w:rsid w:val="00955E9E"/>
    <w:rsid w:val="0095703A"/>
    <w:rsid w:val="00960846"/>
    <w:rsid w:val="00962068"/>
    <w:rsid w:val="00963A79"/>
    <w:rsid w:val="00966266"/>
    <w:rsid w:val="00971566"/>
    <w:rsid w:val="00971CA4"/>
    <w:rsid w:val="00971E37"/>
    <w:rsid w:val="009728C0"/>
    <w:rsid w:val="0097374E"/>
    <w:rsid w:val="00980347"/>
    <w:rsid w:val="0098335B"/>
    <w:rsid w:val="00984BFA"/>
    <w:rsid w:val="00986E8A"/>
    <w:rsid w:val="00993A2F"/>
    <w:rsid w:val="00997C82"/>
    <w:rsid w:val="009A1C95"/>
    <w:rsid w:val="009A443D"/>
    <w:rsid w:val="009A44CE"/>
    <w:rsid w:val="009A6A46"/>
    <w:rsid w:val="009A7524"/>
    <w:rsid w:val="009B175F"/>
    <w:rsid w:val="009B2756"/>
    <w:rsid w:val="009B6253"/>
    <w:rsid w:val="009B70A3"/>
    <w:rsid w:val="009C03BD"/>
    <w:rsid w:val="009C04F0"/>
    <w:rsid w:val="009C255E"/>
    <w:rsid w:val="009C44AF"/>
    <w:rsid w:val="009C4A88"/>
    <w:rsid w:val="009C5421"/>
    <w:rsid w:val="009C6B08"/>
    <w:rsid w:val="009D1A84"/>
    <w:rsid w:val="009D1B3B"/>
    <w:rsid w:val="009D442B"/>
    <w:rsid w:val="009D527D"/>
    <w:rsid w:val="009E4521"/>
    <w:rsid w:val="009E73A4"/>
    <w:rsid w:val="009F0269"/>
    <w:rsid w:val="009F11CE"/>
    <w:rsid w:val="009F7D39"/>
    <w:rsid w:val="00A06C73"/>
    <w:rsid w:val="00A1120F"/>
    <w:rsid w:val="00A1154B"/>
    <w:rsid w:val="00A11F80"/>
    <w:rsid w:val="00A1498F"/>
    <w:rsid w:val="00A25E83"/>
    <w:rsid w:val="00A268D7"/>
    <w:rsid w:val="00A277FF"/>
    <w:rsid w:val="00A305FB"/>
    <w:rsid w:val="00A31171"/>
    <w:rsid w:val="00A32FAB"/>
    <w:rsid w:val="00A3414E"/>
    <w:rsid w:val="00A41017"/>
    <w:rsid w:val="00A45E82"/>
    <w:rsid w:val="00A55B83"/>
    <w:rsid w:val="00A55D44"/>
    <w:rsid w:val="00A57A4E"/>
    <w:rsid w:val="00A60163"/>
    <w:rsid w:val="00A6027D"/>
    <w:rsid w:val="00A6034C"/>
    <w:rsid w:val="00A60DB1"/>
    <w:rsid w:val="00A63F95"/>
    <w:rsid w:val="00A6757E"/>
    <w:rsid w:val="00A675C7"/>
    <w:rsid w:val="00A7077B"/>
    <w:rsid w:val="00A70D1C"/>
    <w:rsid w:val="00A760D8"/>
    <w:rsid w:val="00A774A7"/>
    <w:rsid w:val="00A8021B"/>
    <w:rsid w:val="00A81CDC"/>
    <w:rsid w:val="00A90105"/>
    <w:rsid w:val="00A948AF"/>
    <w:rsid w:val="00AA6E2A"/>
    <w:rsid w:val="00AA760B"/>
    <w:rsid w:val="00AB3B39"/>
    <w:rsid w:val="00AB40A2"/>
    <w:rsid w:val="00AB5E7C"/>
    <w:rsid w:val="00AC02AB"/>
    <w:rsid w:val="00AC0921"/>
    <w:rsid w:val="00AD0E34"/>
    <w:rsid w:val="00AD1BE1"/>
    <w:rsid w:val="00AD566D"/>
    <w:rsid w:val="00AD5747"/>
    <w:rsid w:val="00AD798D"/>
    <w:rsid w:val="00AE3D2B"/>
    <w:rsid w:val="00AE6942"/>
    <w:rsid w:val="00AE78D5"/>
    <w:rsid w:val="00AF0138"/>
    <w:rsid w:val="00AF4260"/>
    <w:rsid w:val="00AF5624"/>
    <w:rsid w:val="00B0143A"/>
    <w:rsid w:val="00B0294E"/>
    <w:rsid w:val="00B11998"/>
    <w:rsid w:val="00B12F4E"/>
    <w:rsid w:val="00B14B72"/>
    <w:rsid w:val="00B15DA1"/>
    <w:rsid w:val="00B16DDD"/>
    <w:rsid w:val="00B20818"/>
    <w:rsid w:val="00B30CAB"/>
    <w:rsid w:val="00B315A5"/>
    <w:rsid w:val="00B3649D"/>
    <w:rsid w:val="00B44FD7"/>
    <w:rsid w:val="00B54584"/>
    <w:rsid w:val="00B5702E"/>
    <w:rsid w:val="00B636A2"/>
    <w:rsid w:val="00B6423E"/>
    <w:rsid w:val="00B65104"/>
    <w:rsid w:val="00B72952"/>
    <w:rsid w:val="00B753D9"/>
    <w:rsid w:val="00B7556D"/>
    <w:rsid w:val="00B80462"/>
    <w:rsid w:val="00B81840"/>
    <w:rsid w:val="00B81F07"/>
    <w:rsid w:val="00B848FD"/>
    <w:rsid w:val="00B85B18"/>
    <w:rsid w:val="00B860D5"/>
    <w:rsid w:val="00B97D0A"/>
    <w:rsid w:val="00BA3745"/>
    <w:rsid w:val="00BA3DAA"/>
    <w:rsid w:val="00BA3DC7"/>
    <w:rsid w:val="00BA732A"/>
    <w:rsid w:val="00BB13B0"/>
    <w:rsid w:val="00BB35C1"/>
    <w:rsid w:val="00BB3D7A"/>
    <w:rsid w:val="00BB70A5"/>
    <w:rsid w:val="00BC1425"/>
    <w:rsid w:val="00BC52F3"/>
    <w:rsid w:val="00BC63E2"/>
    <w:rsid w:val="00BD1A91"/>
    <w:rsid w:val="00BD5A24"/>
    <w:rsid w:val="00BE082F"/>
    <w:rsid w:val="00BE6A87"/>
    <w:rsid w:val="00BF5812"/>
    <w:rsid w:val="00BF5B4D"/>
    <w:rsid w:val="00BF5BCE"/>
    <w:rsid w:val="00BF6F52"/>
    <w:rsid w:val="00BF705E"/>
    <w:rsid w:val="00C04349"/>
    <w:rsid w:val="00C077D6"/>
    <w:rsid w:val="00C12C57"/>
    <w:rsid w:val="00C1380C"/>
    <w:rsid w:val="00C1418A"/>
    <w:rsid w:val="00C17268"/>
    <w:rsid w:val="00C17BBA"/>
    <w:rsid w:val="00C20D67"/>
    <w:rsid w:val="00C24540"/>
    <w:rsid w:val="00C2559B"/>
    <w:rsid w:val="00C25AFF"/>
    <w:rsid w:val="00C27F13"/>
    <w:rsid w:val="00C3629D"/>
    <w:rsid w:val="00C365DF"/>
    <w:rsid w:val="00C36B79"/>
    <w:rsid w:val="00C4333A"/>
    <w:rsid w:val="00C43C41"/>
    <w:rsid w:val="00C47411"/>
    <w:rsid w:val="00C500C1"/>
    <w:rsid w:val="00C50B84"/>
    <w:rsid w:val="00C60D9C"/>
    <w:rsid w:val="00C6131F"/>
    <w:rsid w:val="00C62596"/>
    <w:rsid w:val="00C628F7"/>
    <w:rsid w:val="00C711EB"/>
    <w:rsid w:val="00C72EFE"/>
    <w:rsid w:val="00C7565F"/>
    <w:rsid w:val="00C8094F"/>
    <w:rsid w:val="00C812DB"/>
    <w:rsid w:val="00C813C6"/>
    <w:rsid w:val="00C8148D"/>
    <w:rsid w:val="00C8307F"/>
    <w:rsid w:val="00C83B64"/>
    <w:rsid w:val="00C83D2A"/>
    <w:rsid w:val="00C87B8C"/>
    <w:rsid w:val="00C912B7"/>
    <w:rsid w:val="00C92395"/>
    <w:rsid w:val="00C93415"/>
    <w:rsid w:val="00C93B01"/>
    <w:rsid w:val="00C961A5"/>
    <w:rsid w:val="00CA07F0"/>
    <w:rsid w:val="00CA161C"/>
    <w:rsid w:val="00CA7455"/>
    <w:rsid w:val="00CB20D4"/>
    <w:rsid w:val="00CC009F"/>
    <w:rsid w:val="00CC0ABC"/>
    <w:rsid w:val="00CC7A2A"/>
    <w:rsid w:val="00CD00D9"/>
    <w:rsid w:val="00CD0D1C"/>
    <w:rsid w:val="00CD2372"/>
    <w:rsid w:val="00CD4699"/>
    <w:rsid w:val="00CD4CD7"/>
    <w:rsid w:val="00CE66EB"/>
    <w:rsid w:val="00CF1A6F"/>
    <w:rsid w:val="00CF1B1D"/>
    <w:rsid w:val="00CF46C9"/>
    <w:rsid w:val="00CF49E3"/>
    <w:rsid w:val="00CF56AA"/>
    <w:rsid w:val="00CF622A"/>
    <w:rsid w:val="00CF769D"/>
    <w:rsid w:val="00CF7E2F"/>
    <w:rsid w:val="00D00032"/>
    <w:rsid w:val="00D0024A"/>
    <w:rsid w:val="00D03CCF"/>
    <w:rsid w:val="00D05DBD"/>
    <w:rsid w:val="00D060B5"/>
    <w:rsid w:val="00D06730"/>
    <w:rsid w:val="00D1629E"/>
    <w:rsid w:val="00D22B76"/>
    <w:rsid w:val="00D3208A"/>
    <w:rsid w:val="00D344AE"/>
    <w:rsid w:val="00D43429"/>
    <w:rsid w:val="00D43B0D"/>
    <w:rsid w:val="00D45F35"/>
    <w:rsid w:val="00D47BE0"/>
    <w:rsid w:val="00D502B5"/>
    <w:rsid w:val="00D577C9"/>
    <w:rsid w:val="00D63955"/>
    <w:rsid w:val="00D65656"/>
    <w:rsid w:val="00D6568D"/>
    <w:rsid w:val="00D66CFC"/>
    <w:rsid w:val="00D715DE"/>
    <w:rsid w:val="00D72194"/>
    <w:rsid w:val="00D74E57"/>
    <w:rsid w:val="00D74FE7"/>
    <w:rsid w:val="00D84112"/>
    <w:rsid w:val="00D8550A"/>
    <w:rsid w:val="00D86014"/>
    <w:rsid w:val="00D8670E"/>
    <w:rsid w:val="00D86DD2"/>
    <w:rsid w:val="00D92AEB"/>
    <w:rsid w:val="00D9325A"/>
    <w:rsid w:val="00D93C58"/>
    <w:rsid w:val="00D97C2E"/>
    <w:rsid w:val="00DA0721"/>
    <w:rsid w:val="00DA0F3F"/>
    <w:rsid w:val="00DA10C9"/>
    <w:rsid w:val="00DA3242"/>
    <w:rsid w:val="00DA477A"/>
    <w:rsid w:val="00DA61C5"/>
    <w:rsid w:val="00DA7E58"/>
    <w:rsid w:val="00DB09A7"/>
    <w:rsid w:val="00DB14C9"/>
    <w:rsid w:val="00DB30D0"/>
    <w:rsid w:val="00DB4E34"/>
    <w:rsid w:val="00DB7702"/>
    <w:rsid w:val="00DC0561"/>
    <w:rsid w:val="00DC0FC0"/>
    <w:rsid w:val="00DC232C"/>
    <w:rsid w:val="00DC5A3E"/>
    <w:rsid w:val="00DD2F38"/>
    <w:rsid w:val="00DD4C1D"/>
    <w:rsid w:val="00DD4FB2"/>
    <w:rsid w:val="00DD76D8"/>
    <w:rsid w:val="00DD7F0A"/>
    <w:rsid w:val="00DE0636"/>
    <w:rsid w:val="00DE0F9C"/>
    <w:rsid w:val="00DE16C6"/>
    <w:rsid w:val="00DE2BEE"/>
    <w:rsid w:val="00DE2D96"/>
    <w:rsid w:val="00DE343C"/>
    <w:rsid w:val="00DE59A6"/>
    <w:rsid w:val="00DE5BD1"/>
    <w:rsid w:val="00DE5D83"/>
    <w:rsid w:val="00DE5EF4"/>
    <w:rsid w:val="00DF23D4"/>
    <w:rsid w:val="00DF3055"/>
    <w:rsid w:val="00DF718B"/>
    <w:rsid w:val="00E02AFA"/>
    <w:rsid w:val="00E037D3"/>
    <w:rsid w:val="00E03AB2"/>
    <w:rsid w:val="00E04C5C"/>
    <w:rsid w:val="00E06E4E"/>
    <w:rsid w:val="00E1389A"/>
    <w:rsid w:val="00E14D7E"/>
    <w:rsid w:val="00E2385E"/>
    <w:rsid w:val="00E2760C"/>
    <w:rsid w:val="00E32A8C"/>
    <w:rsid w:val="00E35DE6"/>
    <w:rsid w:val="00E373A6"/>
    <w:rsid w:val="00E41577"/>
    <w:rsid w:val="00E42E56"/>
    <w:rsid w:val="00E437D6"/>
    <w:rsid w:val="00E508AB"/>
    <w:rsid w:val="00E51985"/>
    <w:rsid w:val="00E56AC4"/>
    <w:rsid w:val="00E60D2A"/>
    <w:rsid w:val="00E62D58"/>
    <w:rsid w:val="00E65FA6"/>
    <w:rsid w:val="00E75AEE"/>
    <w:rsid w:val="00E77150"/>
    <w:rsid w:val="00E7720B"/>
    <w:rsid w:val="00E82FAF"/>
    <w:rsid w:val="00E83633"/>
    <w:rsid w:val="00E851DA"/>
    <w:rsid w:val="00E90312"/>
    <w:rsid w:val="00E918AF"/>
    <w:rsid w:val="00E92CA6"/>
    <w:rsid w:val="00E93A8A"/>
    <w:rsid w:val="00EA412E"/>
    <w:rsid w:val="00EA6AD6"/>
    <w:rsid w:val="00EA700A"/>
    <w:rsid w:val="00EB20DD"/>
    <w:rsid w:val="00EB28E8"/>
    <w:rsid w:val="00EB3989"/>
    <w:rsid w:val="00EB4554"/>
    <w:rsid w:val="00EB4FBF"/>
    <w:rsid w:val="00EB555A"/>
    <w:rsid w:val="00EC0805"/>
    <w:rsid w:val="00EC7507"/>
    <w:rsid w:val="00ED04F3"/>
    <w:rsid w:val="00ED273C"/>
    <w:rsid w:val="00ED5823"/>
    <w:rsid w:val="00ED5B7A"/>
    <w:rsid w:val="00ED7F98"/>
    <w:rsid w:val="00EE1631"/>
    <w:rsid w:val="00EE1A85"/>
    <w:rsid w:val="00EE323F"/>
    <w:rsid w:val="00EE5367"/>
    <w:rsid w:val="00EE7374"/>
    <w:rsid w:val="00EF1482"/>
    <w:rsid w:val="00EF2CFA"/>
    <w:rsid w:val="00EF4951"/>
    <w:rsid w:val="00EF5313"/>
    <w:rsid w:val="00EF5335"/>
    <w:rsid w:val="00EF73B2"/>
    <w:rsid w:val="00F03CA7"/>
    <w:rsid w:val="00F04B3E"/>
    <w:rsid w:val="00F073BB"/>
    <w:rsid w:val="00F129A3"/>
    <w:rsid w:val="00F12F34"/>
    <w:rsid w:val="00F14ACF"/>
    <w:rsid w:val="00F15B85"/>
    <w:rsid w:val="00F211B1"/>
    <w:rsid w:val="00F21CBB"/>
    <w:rsid w:val="00F226A6"/>
    <w:rsid w:val="00F22836"/>
    <w:rsid w:val="00F24068"/>
    <w:rsid w:val="00F24A81"/>
    <w:rsid w:val="00F4331A"/>
    <w:rsid w:val="00F43CB9"/>
    <w:rsid w:val="00F46F06"/>
    <w:rsid w:val="00F47C20"/>
    <w:rsid w:val="00F54CC6"/>
    <w:rsid w:val="00F57271"/>
    <w:rsid w:val="00F67620"/>
    <w:rsid w:val="00F73419"/>
    <w:rsid w:val="00F76405"/>
    <w:rsid w:val="00F76B0A"/>
    <w:rsid w:val="00F82918"/>
    <w:rsid w:val="00F8707F"/>
    <w:rsid w:val="00F915C6"/>
    <w:rsid w:val="00F92140"/>
    <w:rsid w:val="00F92587"/>
    <w:rsid w:val="00F92695"/>
    <w:rsid w:val="00F92974"/>
    <w:rsid w:val="00F93801"/>
    <w:rsid w:val="00F93DBE"/>
    <w:rsid w:val="00F94F3B"/>
    <w:rsid w:val="00FA0C3B"/>
    <w:rsid w:val="00FA25B0"/>
    <w:rsid w:val="00FA2A35"/>
    <w:rsid w:val="00FB1937"/>
    <w:rsid w:val="00FB63D4"/>
    <w:rsid w:val="00FC1FF5"/>
    <w:rsid w:val="00FC2D47"/>
    <w:rsid w:val="00FC2FB5"/>
    <w:rsid w:val="00FC389F"/>
    <w:rsid w:val="00FC3B6E"/>
    <w:rsid w:val="00FC7E2D"/>
    <w:rsid w:val="00FC7F07"/>
    <w:rsid w:val="00FD283E"/>
    <w:rsid w:val="00FD2DDF"/>
    <w:rsid w:val="00FD36D4"/>
    <w:rsid w:val="00FD3CF1"/>
    <w:rsid w:val="00FD4067"/>
    <w:rsid w:val="00FD612E"/>
    <w:rsid w:val="00FE0A46"/>
    <w:rsid w:val="00FE0D79"/>
    <w:rsid w:val="00FE1091"/>
    <w:rsid w:val="00FE2430"/>
    <w:rsid w:val="00FE2918"/>
    <w:rsid w:val="00FE5C9E"/>
    <w:rsid w:val="00FE69D6"/>
    <w:rsid w:val="00FF2A98"/>
    <w:rsid w:val="00FF3948"/>
    <w:rsid w:val="00FF5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7B6A8"/>
  <w15:docId w15:val="{F158F69D-7414-4E5C-8D88-BA84B58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5C"/>
    <w:rPr>
      <w:sz w:val="24"/>
      <w:lang w:val="es-ES" w:eastAsia="es-ES"/>
    </w:rPr>
  </w:style>
  <w:style w:type="paragraph" w:styleId="Ttulo1">
    <w:name w:val="heading 1"/>
    <w:basedOn w:val="Normal"/>
    <w:next w:val="Normal"/>
    <w:qFormat/>
    <w:rsid w:val="00E04C5C"/>
    <w:pPr>
      <w:keepNext/>
      <w:jc w:val="center"/>
      <w:outlineLvl w:val="0"/>
    </w:pPr>
    <w:rPr>
      <w:b/>
    </w:rPr>
  </w:style>
  <w:style w:type="paragraph" w:styleId="Ttulo2">
    <w:name w:val="heading 2"/>
    <w:basedOn w:val="Normal"/>
    <w:next w:val="Normal"/>
    <w:qFormat/>
    <w:rsid w:val="00E04C5C"/>
    <w:pPr>
      <w:keepNext/>
      <w:jc w:val="center"/>
      <w:outlineLvl w:val="1"/>
    </w:pPr>
    <w:rPr>
      <w:rFonts w:ascii="Arial" w:hAnsi="Arial"/>
      <w:b/>
      <w:sz w:val="32"/>
      <w:lang w:val="es-ES_tradnl"/>
    </w:rPr>
  </w:style>
  <w:style w:type="paragraph" w:styleId="Ttulo3">
    <w:name w:val="heading 3"/>
    <w:basedOn w:val="Normal"/>
    <w:next w:val="Normal"/>
    <w:qFormat/>
    <w:rsid w:val="00E04C5C"/>
    <w:pPr>
      <w:keepNext/>
      <w:jc w:val="center"/>
      <w:outlineLvl w:val="2"/>
    </w:pPr>
    <w:rPr>
      <w:rFonts w:ascii="Arial" w:hAnsi="Arial"/>
      <w:lang w:val="es-ES_tradnl"/>
    </w:rPr>
  </w:style>
  <w:style w:type="paragraph" w:styleId="Ttulo4">
    <w:name w:val="heading 4"/>
    <w:basedOn w:val="Normal"/>
    <w:next w:val="Normal"/>
    <w:link w:val="Ttulo4Car"/>
    <w:qFormat/>
    <w:rsid w:val="00E04C5C"/>
    <w:pPr>
      <w:keepNext/>
      <w:jc w:val="center"/>
      <w:outlineLvl w:val="3"/>
    </w:pPr>
    <w:rPr>
      <w:sz w:val="28"/>
    </w:rPr>
  </w:style>
  <w:style w:type="paragraph" w:styleId="Ttulo5">
    <w:name w:val="heading 5"/>
    <w:basedOn w:val="Normal"/>
    <w:next w:val="Normal"/>
    <w:qFormat/>
    <w:rsid w:val="00E04C5C"/>
    <w:pPr>
      <w:keepNext/>
      <w:jc w:val="center"/>
      <w:outlineLvl w:val="4"/>
    </w:pPr>
    <w:rPr>
      <w:b/>
      <w:sz w:val="28"/>
    </w:rPr>
  </w:style>
  <w:style w:type="paragraph" w:styleId="Ttulo6">
    <w:name w:val="heading 6"/>
    <w:aliases w:val="TITULO 4"/>
    <w:basedOn w:val="Normal"/>
    <w:next w:val="Normal"/>
    <w:qFormat/>
    <w:rsid w:val="00E04C5C"/>
    <w:pPr>
      <w:keepNext/>
      <w:outlineLvl w:val="5"/>
    </w:pPr>
    <w:rPr>
      <w:b/>
    </w:rPr>
  </w:style>
  <w:style w:type="paragraph" w:styleId="Ttulo7">
    <w:name w:val="heading 7"/>
    <w:aliases w:val="no"/>
    <w:basedOn w:val="Normal"/>
    <w:next w:val="Normal"/>
    <w:qFormat/>
    <w:rsid w:val="00E04C5C"/>
    <w:pPr>
      <w:keepNext/>
      <w:ind w:left="-142"/>
      <w:jc w:val="center"/>
      <w:outlineLvl w:val="6"/>
    </w:pPr>
    <w:rPr>
      <w:rFonts w:ascii="Arial" w:hAnsi="Arial"/>
      <w:lang w:val="es-ES_tradnl"/>
    </w:rPr>
  </w:style>
  <w:style w:type="paragraph" w:styleId="Ttulo8">
    <w:name w:val="heading 8"/>
    <w:basedOn w:val="Normal"/>
    <w:next w:val="Normal"/>
    <w:qFormat/>
    <w:rsid w:val="00E04C5C"/>
    <w:pPr>
      <w:keepNext/>
      <w:outlineLvl w:val="7"/>
    </w:pPr>
    <w:rPr>
      <w:rFonts w:ascii="Arial" w:hAnsi="Arial"/>
      <w:sz w:val="12"/>
      <w:lang w:val="es-ES_tradnl"/>
    </w:rPr>
  </w:style>
  <w:style w:type="paragraph" w:styleId="Ttulo9">
    <w:name w:val="heading 9"/>
    <w:basedOn w:val="Normal"/>
    <w:next w:val="Normal"/>
    <w:qFormat/>
    <w:rsid w:val="00E04C5C"/>
    <w:pPr>
      <w:keepNext/>
      <w:jc w:val="both"/>
      <w:outlineLvl w:val="8"/>
    </w:pPr>
    <w:rPr>
      <w:rFonts w:ascii="Arial" w:hAnsi="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rsid w:val="00E04C5C"/>
    <w:pPr>
      <w:tabs>
        <w:tab w:val="center" w:pos="4252"/>
        <w:tab w:val="right" w:pos="8504"/>
      </w:tabs>
    </w:pPr>
    <w:rPr>
      <w:sz w:val="20"/>
      <w:lang w:val="es-ES_tradnl"/>
    </w:rPr>
  </w:style>
  <w:style w:type="paragraph" w:styleId="Piedepgina">
    <w:name w:val="footer"/>
    <w:basedOn w:val="Normal"/>
    <w:link w:val="PiedepginaCar"/>
    <w:uiPriority w:val="99"/>
    <w:rsid w:val="00E04C5C"/>
    <w:pPr>
      <w:tabs>
        <w:tab w:val="center" w:pos="4252"/>
        <w:tab w:val="right" w:pos="8504"/>
      </w:tabs>
    </w:pPr>
    <w:rPr>
      <w:sz w:val="20"/>
      <w:lang w:val="es-ES_tradnl"/>
    </w:rPr>
  </w:style>
  <w:style w:type="paragraph" w:styleId="Textoindependiente">
    <w:name w:val="Body Text"/>
    <w:basedOn w:val="Normal"/>
    <w:rsid w:val="00E04C5C"/>
    <w:pPr>
      <w:jc w:val="both"/>
    </w:pPr>
  </w:style>
  <w:style w:type="paragraph" w:styleId="Sangradetextonormal">
    <w:name w:val="Body Text Indent"/>
    <w:aliases w:val="Sangría de t. independiente"/>
    <w:basedOn w:val="Normal"/>
    <w:rsid w:val="00E04C5C"/>
    <w:pPr>
      <w:jc w:val="both"/>
    </w:pPr>
    <w:rPr>
      <w:rFonts w:ascii="Arial" w:hAnsi="Arial"/>
      <w:color w:val="000080"/>
    </w:rPr>
  </w:style>
  <w:style w:type="paragraph" w:styleId="Textoindependiente3">
    <w:name w:val="Body Text 3"/>
    <w:basedOn w:val="Normal"/>
    <w:rsid w:val="00E04C5C"/>
    <w:rPr>
      <w:sz w:val="28"/>
    </w:rPr>
  </w:style>
  <w:style w:type="paragraph" w:styleId="NormalWeb">
    <w:name w:val="Normal (Web)"/>
    <w:aliases w:val=" Car Car Car Car Car Car Car Car Car Car Car Car, Car Car Car Car Car Car Car Car Car Car Car Car Car,Car Car Car Car Car Car Car Car Car Car,Car Car Car Car Car Car Car Car Car Car Car Car Car"/>
    <w:basedOn w:val="Normal"/>
    <w:link w:val="NormalWebCar"/>
    <w:uiPriority w:val="99"/>
    <w:rsid w:val="00E04C5C"/>
    <w:pPr>
      <w:spacing w:before="100" w:after="100"/>
    </w:pPr>
  </w:style>
  <w:style w:type="character" w:styleId="Nmerodepgina">
    <w:name w:val="page number"/>
    <w:basedOn w:val="Fuentedeprrafopredeter"/>
    <w:rsid w:val="00E04C5C"/>
  </w:style>
  <w:style w:type="paragraph" w:customStyle="1" w:styleId="epgrafe">
    <w:name w:val="epígrafe"/>
    <w:basedOn w:val="Normal"/>
    <w:rsid w:val="00E04C5C"/>
    <w:pPr>
      <w:jc w:val="both"/>
    </w:pPr>
    <w:rPr>
      <w:rFonts w:ascii="Arial" w:hAnsi="Arial"/>
      <w:lang w:val="es-CO"/>
    </w:rPr>
  </w:style>
  <w:style w:type="paragraph" w:customStyle="1" w:styleId="Ttulo10">
    <w:name w:val="T’tulo 1"/>
    <w:basedOn w:val="Normal"/>
    <w:next w:val="Normal"/>
    <w:rsid w:val="00E04C5C"/>
    <w:pPr>
      <w:keepNext/>
      <w:jc w:val="center"/>
    </w:pPr>
    <w:rPr>
      <w:rFonts w:ascii="Arial" w:hAnsi="Arial"/>
      <w:b/>
    </w:rPr>
  </w:style>
  <w:style w:type="paragraph" w:customStyle="1" w:styleId="Ttulo20">
    <w:name w:val="T’tulo 2"/>
    <w:basedOn w:val="Normal"/>
    <w:next w:val="Normal"/>
    <w:rsid w:val="00E04C5C"/>
    <w:pPr>
      <w:keepNext/>
      <w:jc w:val="both"/>
    </w:pPr>
    <w:rPr>
      <w:rFonts w:ascii="Arial" w:hAnsi="Arial"/>
      <w:b/>
    </w:rPr>
  </w:style>
  <w:style w:type="paragraph" w:styleId="Puesto">
    <w:name w:val="Title"/>
    <w:basedOn w:val="Normal"/>
    <w:qFormat/>
    <w:rsid w:val="00E04C5C"/>
    <w:pPr>
      <w:jc w:val="center"/>
    </w:pPr>
    <w:rPr>
      <w:rFonts w:ascii="Arial" w:hAnsi="Arial"/>
      <w:b/>
      <w:lang w:val="es-MX"/>
    </w:rPr>
  </w:style>
  <w:style w:type="paragraph" w:customStyle="1" w:styleId="Ttulo30">
    <w:name w:val="T’tulo 3"/>
    <w:basedOn w:val="Normal"/>
    <w:next w:val="Normal"/>
    <w:rsid w:val="00E04C5C"/>
    <w:pPr>
      <w:keepNext/>
      <w:tabs>
        <w:tab w:val="center" w:pos="4512"/>
      </w:tabs>
      <w:jc w:val="center"/>
    </w:pPr>
    <w:rPr>
      <w:rFonts w:ascii="Arial" w:hAnsi="Arial"/>
      <w:b/>
    </w:rPr>
  </w:style>
  <w:style w:type="paragraph" w:customStyle="1" w:styleId="Ttulo40">
    <w:name w:val="T’tulo 4"/>
    <w:basedOn w:val="Normal"/>
    <w:next w:val="Normal"/>
    <w:rsid w:val="00E04C5C"/>
    <w:pPr>
      <w:keepNext/>
      <w:tabs>
        <w:tab w:val="left" w:pos="11340"/>
      </w:tabs>
      <w:jc w:val="right"/>
    </w:pPr>
    <w:rPr>
      <w:rFonts w:ascii="Arial" w:hAnsi="Arial"/>
      <w:b/>
      <w:sz w:val="28"/>
    </w:rPr>
  </w:style>
  <w:style w:type="character" w:styleId="Textoennegrita">
    <w:name w:val="Strong"/>
    <w:basedOn w:val="Fuentedeprrafopredeter"/>
    <w:qFormat/>
    <w:rsid w:val="00E04C5C"/>
    <w:rPr>
      <w:b/>
    </w:rPr>
  </w:style>
  <w:style w:type="character" w:styleId="Refdecomentario">
    <w:name w:val="annotation reference"/>
    <w:basedOn w:val="Fuentedeprrafopredeter"/>
    <w:semiHidden/>
    <w:rsid w:val="00E04C5C"/>
    <w:rPr>
      <w:sz w:val="16"/>
    </w:rPr>
  </w:style>
  <w:style w:type="paragraph" w:styleId="Textodebloque">
    <w:name w:val="Block Text"/>
    <w:basedOn w:val="Normal"/>
    <w:rsid w:val="00E04C5C"/>
    <w:pPr>
      <w:ind w:left="567" w:right="51"/>
      <w:jc w:val="both"/>
    </w:pPr>
    <w:rPr>
      <w:rFonts w:ascii="Arial" w:hAnsi="Arial"/>
      <w:lang w:val="es-CO"/>
    </w:rPr>
  </w:style>
  <w:style w:type="paragraph" w:customStyle="1" w:styleId="BodyText21">
    <w:name w:val="Body Text 21"/>
    <w:basedOn w:val="Normal"/>
    <w:rsid w:val="00E04C5C"/>
    <w:pPr>
      <w:numPr>
        <w:numId w:val="1"/>
      </w:numPr>
      <w:jc w:val="both"/>
    </w:pPr>
    <w:rPr>
      <w:rFonts w:ascii="Arial" w:hAnsi="Arial"/>
      <w:sz w:val="20"/>
      <w:lang w:val="es-ES_tradnl"/>
    </w:rPr>
  </w:style>
  <w:style w:type="character" w:styleId="Refdenotaalpie">
    <w:name w:val="footnote reference"/>
    <w:basedOn w:val="Fuentedeprrafopredeter"/>
    <w:semiHidden/>
    <w:rsid w:val="00E04C5C"/>
    <w:rPr>
      <w:sz w:val="20"/>
      <w:vertAlign w:val="superscript"/>
    </w:rPr>
  </w:style>
  <w:style w:type="paragraph" w:styleId="Textonotapie">
    <w:name w:val="footnote text"/>
    <w:basedOn w:val="Normal"/>
    <w:semiHidden/>
    <w:rsid w:val="00E04C5C"/>
    <w:rPr>
      <w:sz w:val="20"/>
    </w:rPr>
  </w:style>
  <w:style w:type="paragraph" w:styleId="Mapadeldocumento">
    <w:name w:val="Document Map"/>
    <w:basedOn w:val="Normal"/>
    <w:semiHidden/>
    <w:rsid w:val="00E04C5C"/>
    <w:pPr>
      <w:shd w:val="clear" w:color="auto" w:fill="000080"/>
    </w:pPr>
    <w:rPr>
      <w:rFonts w:ascii="Tahoma" w:hAnsi="Tahoma"/>
      <w:sz w:val="20"/>
      <w:lang w:val="es-ES_tradnl"/>
    </w:rPr>
  </w:style>
  <w:style w:type="paragraph" w:customStyle="1" w:styleId="Sangradetindependiente">
    <w:name w:val="Sangr’a de t. independiente"/>
    <w:basedOn w:val="Normal"/>
    <w:rsid w:val="00E04C5C"/>
    <w:pPr>
      <w:widowControl w:val="0"/>
      <w:jc w:val="both"/>
    </w:pPr>
    <w:rPr>
      <w:rFonts w:ascii="Arial" w:hAnsi="Arial"/>
      <w:color w:val="000000"/>
      <w:sz w:val="22"/>
      <w:lang w:val="es-CO"/>
    </w:rPr>
  </w:style>
  <w:style w:type="paragraph" w:styleId="Sangra2detindependiente">
    <w:name w:val="Body Text Indent 2"/>
    <w:basedOn w:val="Normal"/>
    <w:rsid w:val="00E04C5C"/>
    <w:pPr>
      <w:ind w:left="360"/>
      <w:jc w:val="both"/>
    </w:pPr>
  </w:style>
  <w:style w:type="paragraph" w:styleId="Sangra3detindependiente">
    <w:name w:val="Body Text Indent 3"/>
    <w:basedOn w:val="Normal"/>
    <w:rsid w:val="00E04C5C"/>
    <w:pPr>
      <w:ind w:left="284" w:firstLine="76"/>
      <w:jc w:val="both"/>
    </w:pPr>
    <w:rPr>
      <w:rFonts w:ascii="Arial" w:hAnsi="Arial"/>
      <w:sz w:val="22"/>
    </w:rPr>
  </w:style>
  <w:style w:type="paragraph" w:styleId="Textoindependiente2">
    <w:name w:val="Body Text 2"/>
    <w:aliases w:val="Figura"/>
    <w:basedOn w:val="Normal"/>
    <w:link w:val="Textoindependiente2Car"/>
    <w:rsid w:val="00E04C5C"/>
    <w:pPr>
      <w:spacing w:line="240" w:lineRule="atLeast"/>
      <w:jc w:val="both"/>
    </w:pPr>
    <w:rPr>
      <w:rFonts w:ascii="Arial" w:hAnsi="Arial"/>
      <w:lang w:val="es-ES_tradnl"/>
    </w:rPr>
  </w:style>
  <w:style w:type="paragraph" w:customStyle="1" w:styleId="Titulo4">
    <w:name w:val="Titulo 4"/>
    <w:basedOn w:val="Ttulo3"/>
    <w:rsid w:val="00E04C5C"/>
    <w:pPr>
      <w:jc w:val="both"/>
    </w:pPr>
    <w:rPr>
      <w:rFonts w:ascii="Arial Narrow" w:hAnsi="Arial Narrow"/>
      <w:b/>
      <w:position w:val="-24"/>
      <w:sz w:val="22"/>
    </w:rPr>
  </w:style>
  <w:style w:type="paragraph" w:customStyle="1" w:styleId="BodyText31">
    <w:name w:val="Body Text 31"/>
    <w:basedOn w:val="Normal"/>
    <w:rsid w:val="00E04C5C"/>
    <w:pPr>
      <w:widowControl w:val="0"/>
      <w:jc w:val="both"/>
    </w:pPr>
    <w:rPr>
      <w:rFonts w:ascii="Arial Narrow" w:hAnsi="Arial Narrow"/>
      <w:sz w:val="22"/>
      <w:lang w:val="es-ES_tradnl"/>
    </w:rPr>
  </w:style>
  <w:style w:type="paragraph" w:customStyle="1" w:styleId="Textoindependiente21">
    <w:name w:val="Texto independiente 21"/>
    <w:basedOn w:val="Normal"/>
    <w:rsid w:val="00E04C5C"/>
    <w:pPr>
      <w:tabs>
        <w:tab w:val="left" w:pos="3515"/>
      </w:tabs>
      <w:spacing w:line="240" w:lineRule="atLeast"/>
      <w:jc w:val="center"/>
    </w:pPr>
    <w:rPr>
      <w:rFonts w:ascii="Arial" w:hAnsi="Arial"/>
      <w:sz w:val="22"/>
      <w:lang w:val="es-ES_tradnl"/>
    </w:rPr>
  </w:style>
  <w:style w:type="paragraph" w:customStyle="1" w:styleId="Body">
    <w:name w:val="Body"/>
    <w:aliases w:val="Text,23"/>
    <w:basedOn w:val="Normal"/>
    <w:rsid w:val="00E04C5C"/>
    <w:pPr>
      <w:tabs>
        <w:tab w:val="left" w:pos="0"/>
      </w:tabs>
      <w:jc w:val="both"/>
    </w:pPr>
    <w:rPr>
      <w:rFonts w:ascii="Arial" w:hAnsi="Arial"/>
      <w:sz w:val="20"/>
    </w:rPr>
  </w:style>
  <w:style w:type="paragraph" w:customStyle="1" w:styleId="Textoindependiente0">
    <w:name w:val="Texto independiente/”%Ÿ"/>
    <w:basedOn w:val="Normal"/>
    <w:rsid w:val="00E04C5C"/>
    <w:pPr>
      <w:widowControl w:val="0"/>
      <w:jc w:val="both"/>
    </w:pPr>
    <w:rPr>
      <w:rFonts w:ascii="Arial" w:hAnsi="Arial"/>
      <w:snapToGrid w:val="0"/>
      <w:sz w:val="22"/>
      <w:szCs w:val="24"/>
      <w:lang w:val="es-ES_tradnl"/>
    </w:rPr>
  </w:style>
  <w:style w:type="paragraph" w:customStyle="1" w:styleId="NORMAL10">
    <w:name w:val="NORMAL10"/>
    <w:basedOn w:val="Normal"/>
    <w:rsid w:val="00E04C5C"/>
    <w:pPr>
      <w:widowControl w:val="0"/>
      <w:suppressAutoHyphens/>
      <w:jc w:val="both"/>
    </w:pPr>
    <w:rPr>
      <w:spacing w:val="-2"/>
      <w:sz w:val="20"/>
      <w:szCs w:val="24"/>
      <w:lang w:val="es-CO"/>
    </w:rPr>
  </w:style>
  <w:style w:type="paragraph" w:customStyle="1" w:styleId="Ttulo50">
    <w:name w:val="TÕtulo 5"/>
    <w:basedOn w:val="Normal"/>
    <w:next w:val="Normal"/>
    <w:rsid w:val="00E04C5C"/>
    <w:pPr>
      <w:widowControl w:val="0"/>
      <w:spacing w:before="240" w:after="60"/>
      <w:jc w:val="both"/>
    </w:pPr>
    <w:rPr>
      <w:rFonts w:ascii="Arial" w:hAnsi="Arial"/>
      <w:snapToGrid w:val="0"/>
      <w:sz w:val="22"/>
    </w:rPr>
  </w:style>
  <w:style w:type="paragraph" w:customStyle="1" w:styleId="Tabla">
    <w:name w:val="Tabla"/>
    <w:basedOn w:val="Normal"/>
    <w:rsid w:val="00E04C5C"/>
    <w:pPr>
      <w:widowControl w:val="0"/>
      <w:jc w:val="center"/>
    </w:pPr>
    <w:rPr>
      <w:rFonts w:ascii="Arial" w:hAnsi="Arial"/>
      <w:b/>
      <w:snapToGrid w:val="0"/>
      <w:sz w:val="22"/>
      <w:lang w:val="es-ES_tradnl"/>
    </w:rPr>
  </w:style>
  <w:style w:type="paragraph" w:customStyle="1" w:styleId="CUERPOTEXTO">
    <w:name w:val="CUERPO TEXTO"/>
    <w:rsid w:val="00E04C5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p3">
    <w:name w:val="p3"/>
    <w:basedOn w:val="Normal"/>
    <w:rsid w:val="00322343"/>
    <w:pPr>
      <w:widowControl w:val="0"/>
      <w:tabs>
        <w:tab w:val="left" w:pos="720"/>
      </w:tabs>
      <w:spacing w:line="200" w:lineRule="atLeast"/>
      <w:jc w:val="both"/>
    </w:pPr>
    <w:rPr>
      <w:snapToGrid w:val="0"/>
    </w:rPr>
  </w:style>
  <w:style w:type="paragraph" w:customStyle="1" w:styleId="p38">
    <w:name w:val="p38"/>
    <w:basedOn w:val="Normal"/>
    <w:rsid w:val="00322343"/>
    <w:pPr>
      <w:spacing w:before="100" w:beforeAutospacing="1" w:after="100" w:afterAutospacing="1"/>
    </w:pPr>
    <w:rPr>
      <w:szCs w:val="24"/>
      <w:lang w:val="es-CO" w:eastAsia="es-CO"/>
    </w:rPr>
  </w:style>
  <w:style w:type="paragraph" w:customStyle="1" w:styleId="xl36">
    <w:name w:val="xl36"/>
    <w:basedOn w:val="Normal"/>
    <w:rsid w:val="0077776E"/>
    <w:pPr>
      <w:pBdr>
        <w:bottom w:val="single" w:sz="8" w:space="0" w:color="auto"/>
      </w:pBdr>
      <w:spacing w:before="100" w:beforeAutospacing="1" w:after="100" w:afterAutospacing="1"/>
      <w:textAlignment w:val="center"/>
    </w:pPr>
    <w:rPr>
      <w:rFonts w:ascii="Arial" w:eastAsia="Arial Unicode MS" w:hAnsi="Arial" w:cs="Arial"/>
      <w:b/>
      <w:bCs/>
      <w:szCs w:val="24"/>
    </w:rPr>
  </w:style>
  <w:style w:type="paragraph" w:styleId="Firmadecorreoelectrnico">
    <w:name w:val="E-mail Signature"/>
    <w:basedOn w:val="Normal"/>
    <w:link w:val="FirmadecorreoelectrnicoCar"/>
    <w:rsid w:val="0077776E"/>
    <w:rPr>
      <w:szCs w:val="24"/>
    </w:rPr>
  </w:style>
  <w:style w:type="character" w:customStyle="1" w:styleId="FirmadecorreoelectrnicoCar">
    <w:name w:val="Firma de correo electrónico Car"/>
    <w:basedOn w:val="Fuentedeprrafopredeter"/>
    <w:link w:val="Firmadecorreoelectrnico"/>
    <w:rsid w:val="0077776E"/>
    <w:rPr>
      <w:sz w:val="24"/>
      <w:szCs w:val="24"/>
    </w:rPr>
  </w:style>
  <w:style w:type="paragraph" w:customStyle="1" w:styleId="estilo1">
    <w:name w:val="estilo1"/>
    <w:basedOn w:val="Normal"/>
    <w:rsid w:val="0077776E"/>
    <w:pPr>
      <w:spacing w:before="230" w:after="230" w:line="216" w:lineRule="atLeast"/>
      <w:ind w:left="230" w:right="230"/>
    </w:pPr>
    <w:rPr>
      <w:rFonts w:ascii="Verdana" w:hAnsi="Verdana"/>
      <w:color w:val="000000"/>
      <w:sz w:val="18"/>
      <w:szCs w:val="18"/>
    </w:rPr>
  </w:style>
  <w:style w:type="paragraph" w:styleId="Textosinformato">
    <w:name w:val="Plain Text"/>
    <w:basedOn w:val="Normal"/>
    <w:link w:val="TextosinformatoCar"/>
    <w:rsid w:val="0077776E"/>
    <w:rPr>
      <w:rFonts w:ascii="Courier New" w:hAnsi="Courier New"/>
      <w:sz w:val="20"/>
    </w:rPr>
  </w:style>
  <w:style w:type="character" w:customStyle="1" w:styleId="TextosinformatoCar">
    <w:name w:val="Texto sin formato Car"/>
    <w:basedOn w:val="Fuentedeprrafopredeter"/>
    <w:link w:val="Textosinformato"/>
    <w:rsid w:val="0077776E"/>
    <w:rPr>
      <w:rFonts w:ascii="Courier New" w:hAnsi="Courier New"/>
    </w:rPr>
  </w:style>
  <w:style w:type="paragraph" w:customStyle="1" w:styleId="Default">
    <w:name w:val="Default"/>
    <w:link w:val="DefaultCar"/>
    <w:rsid w:val="00CB20D4"/>
    <w:pPr>
      <w:autoSpaceDE w:val="0"/>
      <w:autoSpaceDN w:val="0"/>
      <w:adjustRightInd w:val="0"/>
    </w:pPr>
    <w:rPr>
      <w:color w:val="000000"/>
      <w:sz w:val="24"/>
      <w:szCs w:val="24"/>
      <w:lang w:val="es-ES" w:eastAsia="es-ES"/>
    </w:rPr>
  </w:style>
  <w:style w:type="paragraph" w:customStyle="1" w:styleId="H3">
    <w:name w:val="H3"/>
    <w:basedOn w:val="Normal"/>
    <w:next w:val="Normal"/>
    <w:rsid w:val="00912686"/>
    <w:pPr>
      <w:keepNext/>
      <w:spacing w:before="100" w:after="100"/>
      <w:outlineLvl w:val="3"/>
    </w:pPr>
    <w:rPr>
      <w:b/>
      <w:snapToGrid w:val="0"/>
      <w:sz w:val="28"/>
      <w:lang w:val="es-MX"/>
    </w:rPr>
  </w:style>
  <w:style w:type="character" w:customStyle="1" w:styleId="Ttulo4Car">
    <w:name w:val="Título 4 Car"/>
    <w:basedOn w:val="Fuentedeprrafopredeter"/>
    <w:link w:val="Ttulo4"/>
    <w:rsid w:val="00195557"/>
    <w:rPr>
      <w:sz w:val="28"/>
      <w:lang w:val="es-ES" w:eastAsia="es-ES"/>
    </w:rPr>
  </w:style>
  <w:style w:type="paragraph" w:styleId="Prrafodelista">
    <w:name w:val="List Paragraph"/>
    <w:aliases w:val="titulo 5,Bolita,BOLA,Párrafo de lista21,HOJA,BOLADEF,Titulo 8,Guión,bolita,Párrafo de lista31,MIBEX B,Colorful List Accent 1,Colorful List - Accent 11,Viñeta 6,Lista vistosa - Énfasis 11,Lista multicolor - Énfasis 11,List Paragraph,chu"/>
    <w:basedOn w:val="Normal"/>
    <w:link w:val="PrrafodelistaCar"/>
    <w:uiPriority w:val="34"/>
    <w:qFormat/>
    <w:rsid w:val="00195557"/>
    <w:pPr>
      <w:ind w:left="720"/>
    </w:pPr>
    <w:rPr>
      <w:rFonts w:ascii="Calibri" w:eastAsia="Calibri" w:hAnsi="Calibri"/>
      <w:sz w:val="22"/>
      <w:szCs w:val="22"/>
      <w:lang w:val="es-CO" w:eastAsia="es-CO"/>
    </w:rPr>
  </w:style>
  <w:style w:type="character" w:customStyle="1" w:styleId="Textoindependiente2Car">
    <w:name w:val="Texto independiente 2 Car"/>
    <w:aliases w:val="Figura Car"/>
    <w:basedOn w:val="Fuentedeprrafopredeter"/>
    <w:link w:val="Textoindependiente2"/>
    <w:rsid w:val="00E1389A"/>
    <w:rPr>
      <w:rFonts w:ascii="Arial" w:hAnsi="Arial"/>
      <w:sz w:val="24"/>
      <w:lang w:val="es-ES_tradnl" w:eastAsia="es-ES"/>
    </w:rPr>
  </w:style>
  <w:style w:type="character" w:customStyle="1" w:styleId="PiedepginaCar">
    <w:name w:val="Pie de página Car"/>
    <w:basedOn w:val="Fuentedeprrafopredeter"/>
    <w:link w:val="Piedepgina"/>
    <w:uiPriority w:val="99"/>
    <w:locked/>
    <w:rsid w:val="00260F4E"/>
    <w:rPr>
      <w:lang w:val="es-ES_tradnl" w:eastAsia="es-ES"/>
    </w:rPr>
  </w:style>
  <w:style w:type="paragraph" w:styleId="Textodeglobo">
    <w:name w:val="Balloon Text"/>
    <w:basedOn w:val="Normal"/>
    <w:link w:val="TextodegloboCar"/>
    <w:rsid w:val="003518BC"/>
    <w:rPr>
      <w:rFonts w:ascii="Tahoma" w:hAnsi="Tahoma" w:cs="Tahoma"/>
      <w:sz w:val="16"/>
      <w:szCs w:val="16"/>
    </w:rPr>
  </w:style>
  <w:style w:type="character" w:customStyle="1" w:styleId="TextodegloboCar">
    <w:name w:val="Texto de globo Car"/>
    <w:basedOn w:val="Fuentedeprrafopredeter"/>
    <w:link w:val="Textodeglobo"/>
    <w:rsid w:val="003518BC"/>
    <w:rPr>
      <w:rFonts w:ascii="Tahoma" w:hAnsi="Tahoma" w:cs="Tahoma"/>
      <w:sz w:val="16"/>
      <w:szCs w:val="16"/>
      <w:lang w:val="es-ES" w:eastAsia="es-ES"/>
    </w:rPr>
  </w:style>
  <w:style w:type="character" w:styleId="Textodelmarcadordeposicin">
    <w:name w:val="Placeholder Text"/>
    <w:basedOn w:val="Fuentedeprrafopredeter"/>
    <w:uiPriority w:val="99"/>
    <w:semiHidden/>
    <w:rsid w:val="00A55B83"/>
    <w:rPr>
      <w:color w:val="808080"/>
    </w:rPr>
  </w:style>
  <w:style w:type="table" w:styleId="Tablaconcuadrcula">
    <w:name w:val="Table Grid"/>
    <w:aliases w:val="Personal,sin cuadricula,SGI,Tabla GEOCOL"/>
    <w:basedOn w:val="Tablanormal"/>
    <w:uiPriority w:val="39"/>
    <w:qFormat/>
    <w:rsid w:val="004101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faultCar">
    <w:name w:val="Default Car"/>
    <w:link w:val="Default"/>
    <w:locked/>
    <w:rsid w:val="00B97D0A"/>
    <w:rPr>
      <w:color w:val="000000"/>
      <w:sz w:val="24"/>
      <w:szCs w:val="24"/>
      <w:lang w:val="es-ES" w:eastAsia="es-ES"/>
    </w:rPr>
  </w:style>
  <w:style w:type="character" w:styleId="nfasis">
    <w:name w:val="Emphasis"/>
    <w:uiPriority w:val="20"/>
    <w:qFormat/>
    <w:rsid w:val="00B97D0A"/>
    <w:rPr>
      <w:i/>
      <w:iCs/>
    </w:rPr>
  </w:style>
  <w:style w:type="character" w:customStyle="1" w:styleId="NormalWebCar">
    <w:name w:val="Normal (Web) Car"/>
    <w:aliases w:val=" Car Car Car Car Car Car Car Car Car Car Car Car Car1, Car Car Car Car Car Car Car Car Car Car Car Car Car Car,Car Car Car Car Car Car Car Car Car Car Car,Car Car Car Car Car Car Car Car Car Car Car Car Car Car"/>
    <w:link w:val="NormalWeb"/>
    <w:uiPriority w:val="99"/>
    <w:rsid w:val="00B97D0A"/>
    <w:rPr>
      <w:sz w:val="24"/>
      <w:lang w:val="es-ES" w:eastAsia="es-ES"/>
    </w:rPr>
  </w:style>
  <w:style w:type="character" w:customStyle="1" w:styleId="PrrafodelistaCar">
    <w:name w:val="Párrafo de lista Car"/>
    <w:aliases w:val="titulo 5 Car,Bolita Car,BOLA Car,Párrafo de lista21 Car,HOJA Car,BOLADEF Car,Titulo 8 Car,Guión Car,bolita Car,Párrafo de lista31 Car,MIBEX B Car,Colorful List Accent 1 Car,Colorful List - Accent 11 Car,Viñeta 6 Car,chu Car"/>
    <w:link w:val="Prrafodelista"/>
    <w:uiPriority w:val="34"/>
    <w:rsid w:val="00B97D0A"/>
    <w:rPr>
      <w:rFonts w:ascii="Calibri" w:eastAsia="Calibri" w:hAnsi="Calibri"/>
      <w:sz w:val="22"/>
      <w:szCs w:val="22"/>
    </w:rPr>
  </w:style>
  <w:style w:type="paragraph" w:customStyle="1" w:styleId="ICNormal">
    <w:name w:val="ICNormal"/>
    <w:basedOn w:val="Normal"/>
    <w:link w:val="ICNormalCar"/>
    <w:qFormat/>
    <w:rsid w:val="00B97D0A"/>
    <w:pPr>
      <w:spacing w:after="200" w:line="276" w:lineRule="auto"/>
      <w:jc w:val="both"/>
    </w:pPr>
    <w:rPr>
      <w:rFonts w:ascii="Arial" w:hAnsi="Arial"/>
      <w:noProof/>
      <w:sz w:val="22"/>
      <w:szCs w:val="22"/>
    </w:rPr>
  </w:style>
  <w:style w:type="character" w:customStyle="1" w:styleId="ICNormalCar">
    <w:name w:val="ICNormal Car"/>
    <w:link w:val="ICNormal"/>
    <w:rsid w:val="00B97D0A"/>
    <w:rPr>
      <w:rFonts w:ascii="Arial" w:hAnsi="Arial"/>
      <w:noProof/>
      <w:sz w:val="22"/>
      <w:szCs w:val="22"/>
      <w:lang w:val="es-ES" w:eastAsia="es-ES"/>
    </w:rPr>
  </w:style>
  <w:style w:type="paragraph" w:customStyle="1" w:styleId="ui-rj-justify">
    <w:name w:val="ui-rj-justify"/>
    <w:basedOn w:val="Normal"/>
    <w:rsid w:val="00B97D0A"/>
    <w:pPr>
      <w:spacing w:after="150"/>
    </w:pPr>
    <w:rPr>
      <w:szCs w:val="24"/>
      <w:lang w:val="es-CO" w:eastAsia="es-CO"/>
    </w:rPr>
  </w:style>
  <w:style w:type="paragraph" w:styleId="Textocomentario">
    <w:name w:val="annotation text"/>
    <w:basedOn w:val="Normal"/>
    <w:link w:val="TextocomentarioCar"/>
    <w:semiHidden/>
    <w:unhideWhenUsed/>
    <w:rsid w:val="00FC2FB5"/>
    <w:rPr>
      <w:sz w:val="20"/>
    </w:rPr>
  </w:style>
  <w:style w:type="character" w:customStyle="1" w:styleId="TextocomentarioCar">
    <w:name w:val="Texto comentario Car"/>
    <w:basedOn w:val="Fuentedeprrafopredeter"/>
    <w:link w:val="Textocomentario"/>
    <w:semiHidden/>
    <w:rsid w:val="00FC2FB5"/>
    <w:rPr>
      <w:lang w:val="es-ES" w:eastAsia="es-ES"/>
    </w:rPr>
  </w:style>
  <w:style w:type="paragraph" w:styleId="Asuntodelcomentario">
    <w:name w:val="annotation subject"/>
    <w:basedOn w:val="Textocomentario"/>
    <w:next w:val="Textocomentario"/>
    <w:link w:val="AsuntodelcomentarioCar"/>
    <w:semiHidden/>
    <w:unhideWhenUsed/>
    <w:rsid w:val="00FC2FB5"/>
    <w:rPr>
      <w:b/>
      <w:bCs/>
    </w:rPr>
  </w:style>
  <w:style w:type="character" w:customStyle="1" w:styleId="AsuntodelcomentarioCar">
    <w:name w:val="Asunto del comentario Car"/>
    <w:basedOn w:val="TextocomentarioCar"/>
    <w:link w:val="Asuntodelcomentario"/>
    <w:semiHidden/>
    <w:rsid w:val="00FC2FB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9324">
      <w:bodyDiv w:val="1"/>
      <w:marLeft w:val="0"/>
      <w:marRight w:val="0"/>
      <w:marTop w:val="0"/>
      <w:marBottom w:val="0"/>
      <w:divBdr>
        <w:top w:val="none" w:sz="0" w:space="0" w:color="auto"/>
        <w:left w:val="none" w:sz="0" w:space="0" w:color="auto"/>
        <w:bottom w:val="none" w:sz="0" w:space="0" w:color="auto"/>
        <w:right w:val="none" w:sz="0" w:space="0" w:color="auto"/>
      </w:divBdr>
    </w:div>
    <w:div w:id="464354410">
      <w:bodyDiv w:val="1"/>
      <w:marLeft w:val="450"/>
      <w:marRight w:val="0"/>
      <w:marTop w:val="75"/>
      <w:marBottom w:val="0"/>
      <w:divBdr>
        <w:top w:val="none" w:sz="0" w:space="0" w:color="auto"/>
        <w:left w:val="none" w:sz="0" w:space="0" w:color="auto"/>
        <w:bottom w:val="none" w:sz="0" w:space="0" w:color="auto"/>
        <w:right w:val="none" w:sz="0" w:space="0" w:color="auto"/>
      </w:divBdr>
    </w:div>
    <w:div w:id="465590685">
      <w:bodyDiv w:val="1"/>
      <w:marLeft w:val="0"/>
      <w:marRight w:val="0"/>
      <w:marTop w:val="0"/>
      <w:marBottom w:val="0"/>
      <w:divBdr>
        <w:top w:val="none" w:sz="0" w:space="0" w:color="auto"/>
        <w:left w:val="none" w:sz="0" w:space="0" w:color="auto"/>
        <w:bottom w:val="none" w:sz="0" w:space="0" w:color="auto"/>
        <w:right w:val="none" w:sz="0" w:space="0" w:color="auto"/>
      </w:divBdr>
    </w:div>
    <w:div w:id="639728061">
      <w:bodyDiv w:val="1"/>
      <w:marLeft w:val="0"/>
      <w:marRight w:val="0"/>
      <w:marTop w:val="0"/>
      <w:marBottom w:val="0"/>
      <w:divBdr>
        <w:top w:val="none" w:sz="0" w:space="0" w:color="auto"/>
        <w:left w:val="none" w:sz="0" w:space="0" w:color="auto"/>
        <w:bottom w:val="none" w:sz="0" w:space="0" w:color="auto"/>
        <w:right w:val="none" w:sz="0" w:space="0" w:color="auto"/>
      </w:divBdr>
    </w:div>
    <w:div w:id="740635002">
      <w:bodyDiv w:val="1"/>
      <w:marLeft w:val="0"/>
      <w:marRight w:val="0"/>
      <w:marTop w:val="0"/>
      <w:marBottom w:val="0"/>
      <w:divBdr>
        <w:top w:val="none" w:sz="0" w:space="0" w:color="auto"/>
        <w:left w:val="none" w:sz="0" w:space="0" w:color="auto"/>
        <w:bottom w:val="none" w:sz="0" w:space="0" w:color="auto"/>
        <w:right w:val="none" w:sz="0" w:space="0" w:color="auto"/>
      </w:divBdr>
    </w:div>
    <w:div w:id="1143303968">
      <w:bodyDiv w:val="1"/>
      <w:marLeft w:val="0"/>
      <w:marRight w:val="0"/>
      <w:marTop w:val="0"/>
      <w:marBottom w:val="0"/>
      <w:divBdr>
        <w:top w:val="none" w:sz="0" w:space="0" w:color="auto"/>
        <w:left w:val="none" w:sz="0" w:space="0" w:color="auto"/>
        <w:bottom w:val="none" w:sz="0" w:space="0" w:color="auto"/>
        <w:right w:val="none" w:sz="0" w:space="0" w:color="auto"/>
      </w:divBdr>
    </w:div>
    <w:div w:id="1271936148">
      <w:bodyDiv w:val="1"/>
      <w:marLeft w:val="0"/>
      <w:marRight w:val="0"/>
      <w:marTop w:val="0"/>
      <w:marBottom w:val="0"/>
      <w:divBdr>
        <w:top w:val="none" w:sz="0" w:space="0" w:color="auto"/>
        <w:left w:val="none" w:sz="0" w:space="0" w:color="auto"/>
        <w:bottom w:val="none" w:sz="0" w:space="0" w:color="auto"/>
        <w:right w:val="none" w:sz="0" w:space="0" w:color="auto"/>
      </w:divBdr>
    </w:div>
    <w:div w:id="1379234965">
      <w:bodyDiv w:val="1"/>
      <w:marLeft w:val="0"/>
      <w:marRight w:val="0"/>
      <w:marTop w:val="0"/>
      <w:marBottom w:val="0"/>
      <w:divBdr>
        <w:top w:val="none" w:sz="0" w:space="0" w:color="auto"/>
        <w:left w:val="none" w:sz="0" w:space="0" w:color="auto"/>
        <w:bottom w:val="none" w:sz="0" w:space="0" w:color="auto"/>
        <w:right w:val="none" w:sz="0" w:space="0" w:color="auto"/>
      </w:divBdr>
    </w:div>
    <w:div w:id="1483696722">
      <w:bodyDiv w:val="1"/>
      <w:marLeft w:val="0"/>
      <w:marRight w:val="0"/>
      <w:marTop w:val="0"/>
      <w:marBottom w:val="0"/>
      <w:divBdr>
        <w:top w:val="none" w:sz="0" w:space="0" w:color="auto"/>
        <w:left w:val="none" w:sz="0" w:space="0" w:color="auto"/>
        <w:bottom w:val="none" w:sz="0" w:space="0" w:color="auto"/>
        <w:right w:val="none" w:sz="0" w:space="0" w:color="auto"/>
      </w:divBdr>
    </w:div>
    <w:div w:id="1512449681">
      <w:bodyDiv w:val="1"/>
      <w:marLeft w:val="0"/>
      <w:marRight w:val="0"/>
      <w:marTop w:val="0"/>
      <w:marBottom w:val="0"/>
      <w:divBdr>
        <w:top w:val="none" w:sz="0" w:space="0" w:color="auto"/>
        <w:left w:val="none" w:sz="0" w:space="0" w:color="auto"/>
        <w:bottom w:val="none" w:sz="0" w:space="0" w:color="auto"/>
        <w:right w:val="none" w:sz="0" w:space="0" w:color="auto"/>
      </w:divBdr>
    </w:div>
    <w:div w:id="1956254631">
      <w:bodyDiv w:val="1"/>
      <w:marLeft w:val="0"/>
      <w:marRight w:val="0"/>
      <w:marTop w:val="0"/>
      <w:marBottom w:val="0"/>
      <w:divBdr>
        <w:top w:val="none" w:sz="0" w:space="0" w:color="auto"/>
        <w:left w:val="none" w:sz="0" w:space="0" w:color="auto"/>
        <w:bottom w:val="none" w:sz="0" w:space="0" w:color="auto"/>
        <w:right w:val="none" w:sz="0" w:space="0" w:color="auto"/>
      </w:divBdr>
    </w:div>
    <w:div w:id="1973093008">
      <w:bodyDiv w:val="1"/>
      <w:marLeft w:val="0"/>
      <w:marRight w:val="0"/>
      <w:marTop w:val="0"/>
      <w:marBottom w:val="0"/>
      <w:divBdr>
        <w:top w:val="none" w:sz="0" w:space="0" w:color="auto"/>
        <w:left w:val="none" w:sz="0" w:space="0" w:color="auto"/>
        <w:bottom w:val="none" w:sz="0" w:space="0" w:color="auto"/>
        <w:right w:val="none" w:sz="0" w:space="0" w:color="auto"/>
      </w:divBdr>
    </w:div>
    <w:div w:id="1996952383">
      <w:bodyDiv w:val="1"/>
      <w:marLeft w:val="0"/>
      <w:marRight w:val="0"/>
      <w:marTop w:val="0"/>
      <w:marBottom w:val="0"/>
      <w:divBdr>
        <w:top w:val="none" w:sz="0" w:space="0" w:color="auto"/>
        <w:left w:val="none" w:sz="0" w:space="0" w:color="auto"/>
        <w:bottom w:val="none" w:sz="0" w:space="0" w:color="auto"/>
        <w:right w:val="none" w:sz="0" w:space="0" w:color="auto"/>
      </w:divBdr>
    </w:div>
    <w:div w:id="20961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3548C-7B84-48FB-BB79-9C83E9FD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4108</Words>
  <Characters>22598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“Por la cual se resuelve un recurso de reposición”</vt:lpstr>
    </vt:vector>
  </TitlesOfParts>
  <Company>Minambiente</Company>
  <LinksUpToDate>false</LinksUpToDate>
  <CharactersWithSpaces>26653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resuelve un recurso de reposición”</dc:title>
  <dc:creator>Minambiente</dc:creator>
  <dc:description>Imprimir por ambas caras</dc:description>
  <cp:lastModifiedBy>Estella Bastidas Pazos</cp:lastModifiedBy>
  <cp:revision>2</cp:revision>
  <cp:lastPrinted>2017-04-07T19:50:00Z</cp:lastPrinted>
  <dcterms:created xsi:type="dcterms:W3CDTF">2017-08-25T19:58:00Z</dcterms:created>
  <dcterms:modified xsi:type="dcterms:W3CDTF">2017-08-25T19:58:00Z</dcterms:modified>
</cp:coreProperties>
</file>