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403" w:rsidRPr="00A16B9B" w:rsidRDefault="003E6403" w:rsidP="00856DE2">
      <w:pPr>
        <w:contextualSpacing/>
        <w:jc w:val="both"/>
        <w:rPr>
          <w:rFonts w:ascii="Arial" w:hAnsi="Arial" w:cs="Arial"/>
          <w:szCs w:val="24"/>
        </w:rPr>
      </w:pPr>
    </w:p>
    <w:p w:rsidR="003E6403" w:rsidRPr="00A16B9B" w:rsidRDefault="003E6403" w:rsidP="00856DE2">
      <w:pPr>
        <w:contextualSpacing/>
        <w:jc w:val="both"/>
        <w:rPr>
          <w:rFonts w:ascii="Arial" w:hAnsi="Arial" w:cs="Arial"/>
          <w:szCs w:val="24"/>
        </w:rPr>
      </w:pPr>
    </w:p>
    <w:p w:rsidR="003E6403" w:rsidRPr="00A16B9B" w:rsidRDefault="003E6403" w:rsidP="00856DE2">
      <w:pPr>
        <w:contextualSpacing/>
        <w:jc w:val="both"/>
        <w:rPr>
          <w:rFonts w:ascii="Arial" w:hAnsi="Arial" w:cs="Arial"/>
          <w:szCs w:val="24"/>
        </w:rPr>
      </w:pPr>
    </w:p>
    <w:p w:rsidR="003E6403" w:rsidRPr="00A16B9B" w:rsidRDefault="003E6403" w:rsidP="00856DE2">
      <w:pPr>
        <w:contextualSpacing/>
        <w:jc w:val="both"/>
        <w:rPr>
          <w:rFonts w:ascii="Arial" w:hAnsi="Arial" w:cs="Arial"/>
          <w:szCs w:val="24"/>
        </w:rPr>
      </w:pPr>
    </w:p>
    <w:p w:rsidR="003E6403" w:rsidRPr="00A16B9B" w:rsidRDefault="003E6403" w:rsidP="00856DE2">
      <w:pPr>
        <w:contextualSpacing/>
        <w:jc w:val="both"/>
        <w:rPr>
          <w:rFonts w:ascii="Arial" w:hAnsi="Arial" w:cs="Arial"/>
          <w:szCs w:val="24"/>
        </w:rPr>
      </w:pPr>
    </w:p>
    <w:p w:rsidR="003E6403" w:rsidRPr="00A16B9B" w:rsidRDefault="003E6403" w:rsidP="00856DE2">
      <w:pPr>
        <w:contextualSpacing/>
        <w:jc w:val="both"/>
        <w:rPr>
          <w:rFonts w:ascii="Arial" w:hAnsi="Arial" w:cs="Arial"/>
          <w:szCs w:val="24"/>
        </w:rPr>
      </w:pPr>
    </w:p>
    <w:p w:rsidR="003E6403" w:rsidRPr="00A16B9B" w:rsidRDefault="003E6403" w:rsidP="00856DE2">
      <w:pPr>
        <w:contextualSpacing/>
        <w:jc w:val="both"/>
        <w:rPr>
          <w:rFonts w:ascii="Arial" w:hAnsi="Arial" w:cs="Arial"/>
          <w:szCs w:val="24"/>
        </w:rPr>
      </w:pPr>
    </w:p>
    <w:p w:rsidR="00A76DE4" w:rsidRPr="00A16B9B" w:rsidRDefault="00A76DE4" w:rsidP="00856DE2">
      <w:pPr>
        <w:contextualSpacing/>
        <w:jc w:val="both"/>
        <w:rPr>
          <w:rFonts w:ascii="Arial" w:hAnsi="Arial" w:cs="Arial"/>
          <w:szCs w:val="24"/>
        </w:rPr>
      </w:pPr>
    </w:p>
    <w:p w:rsidR="008677DF" w:rsidRPr="00A16B9B" w:rsidRDefault="008677DF" w:rsidP="00856DE2">
      <w:pPr>
        <w:contextualSpacing/>
        <w:jc w:val="both"/>
        <w:rPr>
          <w:rFonts w:ascii="Arial" w:hAnsi="Arial" w:cs="Arial"/>
          <w:szCs w:val="24"/>
        </w:rPr>
      </w:pPr>
    </w:p>
    <w:p w:rsidR="003E6403" w:rsidRPr="00A16B9B" w:rsidRDefault="003E6403" w:rsidP="00856DE2">
      <w:pPr>
        <w:contextualSpacing/>
        <w:jc w:val="both"/>
        <w:rPr>
          <w:rFonts w:ascii="Arial" w:hAnsi="Arial" w:cs="Arial"/>
          <w:szCs w:val="24"/>
        </w:rPr>
      </w:pPr>
      <w:r w:rsidRPr="00A16B9B">
        <w:rPr>
          <w:rFonts w:ascii="Arial" w:hAnsi="Arial" w:cs="Arial"/>
          <w:szCs w:val="24"/>
        </w:rPr>
        <w:t>“</w:t>
      </w:r>
      <w:r w:rsidR="00C351F1" w:rsidRPr="00A16B9B">
        <w:rPr>
          <w:rFonts w:ascii="Arial" w:hAnsi="Arial" w:cs="Arial"/>
          <w:szCs w:val="24"/>
        </w:rPr>
        <w:t xml:space="preserve">Por la cual </w:t>
      </w:r>
      <w:r w:rsidR="00D3143D" w:rsidRPr="00A16B9B">
        <w:rPr>
          <w:rFonts w:ascii="Arial" w:hAnsi="Arial" w:cs="Arial"/>
          <w:szCs w:val="24"/>
        </w:rPr>
        <w:t xml:space="preserve">se </w:t>
      </w:r>
      <w:r w:rsidR="00854CDD">
        <w:rPr>
          <w:rFonts w:ascii="Arial" w:hAnsi="Arial" w:cs="Arial"/>
          <w:szCs w:val="24"/>
        </w:rPr>
        <w:t xml:space="preserve">adoptan los términos de referencia </w:t>
      </w:r>
      <w:r w:rsidR="00854CDD" w:rsidRPr="00854CDD">
        <w:rPr>
          <w:rFonts w:ascii="Arial" w:hAnsi="Arial" w:cs="Arial"/>
          <w:szCs w:val="24"/>
        </w:rPr>
        <w:t xml:space="preserve">para la realización de los estudios con base en los cuales las </w:t>
      </w:r>
      <w:r w:rsidR="000E4EA2" w:rsidRPr="00E90531">
        <w:rPr>
          <w:rFonts w:ascii="Arial" w:hAnsi="Arial" w:cs="Arial"/>
          <w:bCs/>
          <w:color w:val="000000"/>
          <w:szCs w:val="24"/>
          <w:lang w:val="es-ES_tradnl"/>
        </w:rPr>
        <w:t>Corporaciones Autónomas Regionales y de Desarrollo Sostenible</w:t>
      </w:r>
      <w:r w:rsidR="000E4EA2">
        <w:rPr>
          <w:rFonts w:ascii="Arial" w:hAnsi="Arial" w:cs="Arial"/>
          <w:bCs/>
          <w:color w:val="000000"/>
          <w:szCs w:val="24"/>
          <w:lang w:val="es-ES_tradnl"/>
        </w:rPr>
        <w:t xml:space="preserve"> desarrollarán los procesos de </w:t>
      </w:r>
      <w:proofErr w:type="spellStart"/>
      <w:r w:rsidR="000E4EA2">
        <w:rPr>
          <w:rFonts w:ascii="Arial" w:hAnsi="Arial" w:cs="Arial"/>
          <w:szCs w:val="24"/>
        </w:rPr>
        <w:t>realinderación</w:t>
      </w:r>
      <w:proofErr w:type="spellEnd"/>
      <w:r w:rsidR="000E4EA2">
        <w:rPr>
          <w:rFonts w:ascii="Arial" w:hAnsi="Arial" w:cs="Arial"/>
          <w:szCs w:val="24"/>
        </w:rPr>
        <w:t>, integración</w:t>
      </w:r>
      <w:r w:rsidR="000E4EA2" w:rsidRPr="00854CDD">
        <w:rPr>
          <w:rFonts w:ascii="Arial" w:hAnsi="Arial" w:cs="Arial"/>
          <w:szCs w:val="24"/>
        </w:rPr>
        <w:t xml:space="preserve"> </w:t>
      </w:r>
      <w:r w:rsidR="000E4EA2">
        <w:rPr>
          <w:rFonts w:ascii="Arial" w:hAnsi="Arial" w:cs="Arial"/>
          <w:szCs w:val="24"/>
        </w:rPr>
        <w:t xml:space="preserve">y </w:t>
      </w:r>
      <w:proofErr w:type="spellStart"/>
      <w:r w:rsidR="000E4EA2">
        <w:rPr>
          <w:rFonts w:ascii="Arial" w:hAnsi="Arial" w:cs="Arial"/>
          <w:szCs w:val="24"/>
        </w:rPr>
        <w:t>recategorización</w:t>
      </w:r>
      <w:proofErr w:type="spellEnd"/>
      <w:r w:rsidR="000E4EA2">
        <w:rPr>
          <w:rFonts w:ascii="Arial" w:hAnsi="Arial" w:cs="Arial"/>
          <w:szCs w:val="24"/>
        </w:rPr>
        <w:t xml:space="preserve"> de las Reservas Forestales</w:t>
      </w:r>
      <w:r w:rsidR="00B468A2" w:rsidRPr="00A16B9B">
        <w:rPr>
          <w:rFonts w:ascii="Arial" w:hAnsi="Arial" w:cs="Arial"/>
          <w:szCs w:val="24"/>
        </w:rPr>
        <w:t>”</w:t>
      </w:r>
    </w:p>
    <w:p w:rsidR="008677DF" w:rsidRPr="00A16B9B" w:rsidRDefault="008677DF" w:rsidP="00856DE2">
      <w:pPr>
        <w:contextualSpacing/>
        <w:jc w:val="both"/>
        <w:rPr>
          <w:rFonts w:ascii="Arial" w:hAnsi="Arial" w:cs="Arial"/>
          <w:b/>
          <w:szCs w:val="24"/>
        </w:rPr>
      </w:pPr>
    </w:p>
    <w:p w:rsidR="00DD3DEA" w:rsidRPr="00A16B9B" w:rsidRDefault="00DD3DEA" w:rsidP="00856DE2">
      <w:pPr>
        <w:contextualSpacing/>
        <w:jc w:val="center"/>
        <w:rPr>
          <w:rFonts w:ascii="Arial" w:hAnsi="Arial" w:cs="Arial"/>
          <w:b/>
          <w:bCs/>
          <w:szCs w:val="24"/>
        </w:rPr>
      </w:pPr>
      <w:r w:rsidRPr="00A16B9B">
        <w:rPr>
          <w:rFonts w:ascii="Arial" w:hAnsi="Arial" w:cs="Arial"/>
          <w:b/>
          <w:bCs/>
          <w:szCs w:val="24"/>
        </w:rPr>
        <w:t>EL MINISTRO DE AMBIE</w:t>
      </w:r>
      <w:r w:rsidR="00A16B9B" w:rsidRPr="00A16B9B">
        <w:rPr>
          <w:rFonts w:ascii="Arial" w:hAnsi="Arial" w:cs="Arial"/>
          <w:b/>
          <w:bCs/>
          <w:szCs w:val="24"/>
        </w:rPr>
        <w:t>NTE Y DESARROLLO SOSTENIBLE</w:t>
      </w:r>
    </w:p>
    <w:p w:rsidR="00DD3DEA" w:rsidRPr="00A16B9B" w:rsidRDefault="00DD3DEA" w:rsidP="00856DE2">
      <w:pPr>
        <w:contextualSpacing/>
        <w:jc w:val="center"/>
        <w:rPr>
          <w:rFonts w:ascii="Arial" w:hAnsi="Arial" w:cs="Arial"/>
          <w:bCs/>
          <w:szCs w:val="24"/>
        </w:rPr>
      </w:pPr>
    </w:p>
    <w:p w:rsidR="003E6403" w:rsidRPr="00A16B9B" w:rsidRDefault="003E6403" w:rsidP="00856DE2">
      <w:pPr>
        <w:contextualSpacing/>
        <w:jc w:val="center"/>
        <w:rPr>
          <w:rFonts w:ascii="Arial" w:hAnsi="Arial" w:cs="Arial"/>
          <w:bCs/>
          <w:szCs w:val="24"/>
        </w:rPr>
      </w:pPr>
      <w:proofErr w:type="gramStart"/>
      <w:r w:rsidRPr="00A16B9B">
        <w:rPr>
          <w:rFonts w:ascii="Arial" w:hAnsi="Arial" w:cs="Arial"/>
          <w:bCs/>
          <w:szCs w:val="24"/>
        </w:rPr>
        <w:t>en</w:t>
      </w:r>
      <w:proofErr w:type="gramEnd"/>
      <w:r w:rsidRPr="00A16B9B">
        <w:rPr>
          <w:rFonts w:ascii="Arial" w:hAnsi="Arial" w:cs="Arial"/>
          <w:bCs/>
          <w:szCs w:val="24"/>
        </w:rPr>
        <w:t xml:space="preserve"> ejercicio de sus facultades legales en especial las conferidas </w:t>
      </w:r>
      <w:r w:rsidR="00854CDD">
        <w:rPr>
          <w:rFonts w:ascii="Arial" w:hAnsi="Arial" w:cs="Arial"/>
          <w:bCs/>
          <w:szCs w:val="24"/>
        </w:rPr>
        <w:t>por el numeral 15 del</w:t>
      </w:r>
      <w:r w:rsidRPr="00A16B9B">
        <w:rPr>
          <w:rFonts w:ascii="Arial" w:hAnsi="Arial" w:cs="Arial"/>
          <w:bCs/>
          <w:szCs w:val="24"/>
        </w:rPr>
        <w:t xml:space="preserve"> artículo 2º </w:t>
      </w:r>
      <w:r w:rsidRPr="00A16B9B">
        <w:rPr>
          <w:rFonts w:ascii="Arial" w:hAnsi="Arial" w:cs="Arial"/>
          <w:szCs w:val="24"/>
        </w:rPr>
        <w:t>del Decreto Ley 3570 de 2011</w:t>
      </w:r>
      <w:r w:rsidR="001A50D9" w:rsidRPr="00A16B9B">
        <w:rPr>
          <w:rFonts w:ascii="Arial" w:hAnsi="Arial" w:cs="Arial"/>
          <w:szCs w:val="24"/>
        </w:rPr>
        <w:t xml:space="preserve">, </w:t>
      </w:r>
      <w:r w:rsidRPr="00A16B9B">
        <w:rPr>
          <w:rFonts w:ascii="Arial" w:hAnsi="Arial" w:cs="Arial"/>
          <w:bCs/>
          <w:szCs w:val="24"/>
        </w:rPr>
        <w:t>y</w:t>
      </w:r>
    </w:p>
    <w:p w:rsidR="008677DF" w:rsidRPr="00A16B9B" w:rsidRDefault="008677DF" w:rsidP="00856DE2">
      <w:pPr>
        <w:contextualSpacing/>
        <w:jc w:val="center"/>
        <w:rPr>
          <w:rFonts w:ascii="Arial" w:hAnsi="Arial" w:cs="Arial"/>
          <w:b/>
          <w:bCs/>
          <w:szCs w:val="24"/>
        </w:rPr>
      </w:pPr>
    </w:p>
    <w:p w:rsidR="003E6403" w:rsidRDefault="00CE6F8A" w:rsidP="00856DE2">
      <w:pPr>
        <w:contextualSpacing/>
        <w:jc w:val="center"/>
        <w:rPr>
          <w:rFonts w:ascii="Arial" w:hAnsi="Arial" w:cs="Arial"/>
          <w:b/>
          <w:bCs/>
          <w:szCs w:val="24"/>
          <w:lang w:val="pt-BR"/>
        </w:rPr>
      </w:pPr>
      <w:r>
        <w:rPr>
          <w:rFonts w:ascii="Arial" w:hAnsi="Arial" w:cs="Arial"/>
          <w:b/>
          <w:bCs/>
          <w:szCs w:val="24"/>
          <w:lang w:val="pt-BR"/>
        </w:rPr>
        <w:t>C O N S I D E R A N D O</w:t>
      </w:r>
    </w:p>
    <w:p w:rsidR="004C3371" w:rsidRPr="00A16B9B" w:rsidRDefault="004C3371" w:rsidP="00856DE2">
      <w:pPr>
        <w:contextualSpacing/>
        <w:jc w:val="both"/>
        <w:rPr>
          <w:rFonts w:ascii="Arial" w:hAnsi="Arial" w:cs="Arial"/>
          <w:b/>
          <w:bCs/>
          <w:szCs w:val="24"/>
          <w:lang w:val="pt-BR"/>
        </w:rPr>
      </w:pPr>
    </w:p>
    <w:p w:rsidR="003E6403" w:rsidRPr="00A16B9B" w:rsidRDefault="003E6403" w:rsidP="00856DE2">
      <w:pPr>
        <w:tabs>
          <w:tab w:val="left" w:pos="142"/>
          <w:tab w:val="left" w:pos="7655"/>
          <w:tab w:val="left" w:pos="8505"/>
        </w:tabs>
        <w:contextualSpacing/>
        <w:jc w:val="both"/>
        <w:rPr>
          <w:rFonts w:ascii="Arial" w:hAnsi="Arial" w:cs="Arial"/>
          <w:bCs/>
          <w:iCs/>
          <w:szCs w:val="24"/>
        </w:rPr>
      </w:pPr>
      <w:r w:rsidRPr="00A16B9B">
        <w:rPr>
          <w:rFonts w:ascii="Arial" w:hAnsi="Arial" w:cs="Arial"/>
          <w:bCs/>
          <w:iCs/>
          <w:szCs w:val="24"/>
          <w:lang w:val="es-CO"/>
        </w:rPr>
        <w:t>Que de conformidad con l</w:t>
      </w:r>
      <w:r w:rsidRPr="00A16B9B">
        <w:rPr>
          <w:rFonts w:ascii="Arial" w:hAnsi="Arial" w:cs="Arial"/>
          <w:bCs/>
          <w:iCs/>
          <w:szCs w:val="24"/>
        </w:rPr>
        <w:t>os artículos 8, 79, 80 y el numeral 8 del artículo 95 de la Constitución Política de Colombia, es obligación del Estado proteger la diversidad e integridad del ambiente y conservar las áreas de especial importancia ecológica, así como también, planificar el manejo y aprovechamiento de los recursos naturales para garantizar el desarrollo sostenible, la conservación, restauración o sustitución de los mismos, con el fin de prevenir y controlar los factores de deterioro ambiental, garantizando así, el derecho a gozar de un ambiente sano, e igualmente; por ello es claro, que el Estado y las personas tienen la obligación de proteger las riquezas naturales de la Nación.</w:t>
      </w:r>
    </w:p>
    <w:p w:rsidR="003E6403" w:rsidRPr="00A16B9B" w:rsidRDefault="003E6403" w:rsidP="00856DE2">
      <w:pPr>
        <w:contextualSpacing/>
        <w:jc w:val="both"/>
        <w:rPr>
          <w:rFonts w:ascii="Arial" w:hAnsi="Arial" w:cs="Arial"/>
          <w:szCs w:val="24"/>
        </w:rPr>
      </w:pPr>
    </w:p>
    <w:p w:rsidR="003426AA" w:rsidRPr="00A16B9B" w:rsidRDefault="003E6403" w:rsidP="00856DE2">
      <w:pPr>
        <w:contextualSpacing/>
        <w:jc w:val="both"/>
        <w:rPr>
          <w:rFonts w:ascii="Arial" w:hAnsi="Arial" w:cs="Arial"/>
          <w:i/>
          <w:szCs w:val="24"/>
          <w:lang w:val="es-ES_tradnl"/>
        </w:rPr>
      </w:pPr>
      <w:r w:rsidRPr="00A16B9B">
        <w:rPr>
          <w:rFonts w:ascii="Arial" w:hAnsi="Arial" w:cs="Arial"/>
          <w:szCs w:val="24"/>
          <w:lang w:val="es-ES_tradnl"/>
        </w:rPr>
        <w:t xml:space="preserve">Que el Código Nacional de Recursos Naturales Renovables y de Protección al Medio Ambiente -Decreto Ley 2811 de 1974-, establece en su artículo 202, que </w:t>
      </w:r>
      <w:r w:rsidRPr="00A16B9B">
        <w:rPr>
          <w:rFonts w:ascii="Arial" w:hAnsi="Arial" w:cs="Arial"/>
          <w:i/>
          <w:szCs w:val="24"/>
          <w:lang w:val="es-ES_tradnl"/>
        </w:rPr>
        <w:t>“</w:t>
      </w:r>
      <w:r w:rsidRPr="00A16B9B">
        <w:rPr>
          <w:rFonts w:ascii="Arial" w:hAnsi="Arial" w:cs="Arial"/>
          <w:i/>
          <w:color w:val="000000"/>
          <w:szCs w:val="24"/>
          <w:shd w:val="clear" w:color="auto" w:fill="FFFFFF"/>
        </w:rPr>
        <w:t>Las áreas forestales podrán ser productoras, protectoras y protectoras-productoras</w:t>
      </w:r>
      <w:r w:rsidRPr="00A16B9B">
        <w:rPr>
          <w:rFonts w:ascii="Arial" w:hAnsi="Arial" w:cs="Arial"/>
          <w:i/>
          <w:szCs w:val="24"/>
          <w:lang w:val="es-ES_tradnl"/>
        </w:rPr>
        <w:t xml:space="preserve">.”, </w:t>
      </w:r>
      <w:r w:rsidR="00F77764" w:rsidRPr="00A16B9B">
        <w:rPr>
          <w:rFonts w:ascii="Arial" w:hAnsi="Arial" w:cs="Arial"/>
          <w:szCs w:val="24"/>
          <w:lang w:val="es-ES_tradnl"/>
        </w:rPr>
        <w:t xml:space="preserve">el cual fue </w:t>
      </w:r>
      <w:r w:rsidRPr="00A16B9B">
        <w:rPr>
          <w:rFonts w:ascii="Arial" w:hAnsi="Arial" w:cs="Arial"/>
          <w:szCs w:val="24"/>
          <w:lang w:val="es-ES_tradnl"/>
        </w:rPr>
        <w:t>modificado por el artículo 203 del Ley 1450 del 16 de junio de 2011, que determinó, que</w:t>
      </w:r>
      <w:r w:rsidR="003426AA" w:rsidRPr="00A16B9B">
        <w:rPr>
          <w:rFonts w:ascii="Arial" w:hAnsi="Arial" w:cs="Arial"/>
          <w:szCs w:val="24"/>
          <w:lang w:val="es-ES_tradnl"/>
        </w:rPr>
        <w:t>:</w:t>
      </w:r>
      <w:r w:rsidR="00A030A5" w:rsidRPr="00A16B9B">
        <w:rPr>
          <w:rFonts w:ascii="Arial" w:hAnsi="Arial" w:cs="Arial"/>
          <w:szCs w:val="24"/>
          <w:lang w:val="es-ES_tradnl"/>
        </w:rPr>
        <w:t xml:space="preserve"> </w:t>
      </w:r>
      <w:r w:rsidR="003426AA" w:rsidRPr="00A16B9B">
        <w:rPr>
          <w:rFonts w:ascii="Arial" w:hAnsi="Arial" w:cs="Arial"/>
          <w:szCs w:val="24"/>
          <w:lang w:val="es-ES_tradnl"/>
        </w:rPr>
        <w:t>“</w:t>
      </w:r>
      <w:r w:rsidR="003426AA" w:rsidRPr="00A16B9B">
        <w:rPr>
          <w:rFonts w:ascii="Arial" w:hAnsi="Arial" w:cs="Arial"/>
          <w:i/>
          <w:szCs w:val="24"/>
          <w:lang w:val="es-ES_tradnl"/>
        </w:rPr>
        <w:t>El presente título regula el manejo de los suelos forestales por su naturaleza y de los bosques que contienen, que para los efectos del presente código, se denominan áreas forestales.</w:t>
      </w:r>
    </w:p>
    <w:p w:rsidR="00A16B9B" w:rsidRPr="00A16B9B" w:rsidRDefault="00A16B9B" w:rsidP="00856DE2">
      <w:pPr>
        <w:contextualSpacing/>
        <w:jc w:val="both"/>
        <w:rPr>
          <w:rFonts w:ascii="Arial" w:hAnsi="Arial" w:cs="Arial"/>
          <w:i/>
          <w:szCs w:val="24"/>
          <w:lang w:val="es-ES_tradnl"/>
        </w:rPr>
      </w:pPr>
    </w:p>
    <w:p w:rsidR="003426AA" w:rsidRPr="00A16B9B" w:rsidRDefault="003426AA" w:rsidP="00856DE2">
      <w:pPr>
        <w:jc w:val="both"/>
        <w:rPr>
          <w:rFonts w:ascii="Arial" w:hAnsi="Arial" w:cs="Arial"/>
          <w:i/>
          <w:szCs w:val="24"/>
          <w:lang w:val="es-ES_tradnl"/>
        </w:rPr>
      </w:pPr>
      <w:r w:rsidRPr="00A16B9B">
        <w:rPr>
          <w:rFonts w:ascii="Arial" w:hAnsi="Arial" w:cs="Arial"/>
          <w:i/>
          <w:szCs w:val="24"/>
          <w:lang w:val="es-ES_tradnl"/>
        </w:rPr>
        <w:t>Las áreas forestales podrán ser protectoras y productoras.</w:t>
      </w:r>
    </w:p>
    <w:p w:rsidR="00A16B9B" w:rsidRPr="00A16B9B" w:rsidRDefault="00A16B9B" w:rsidP="00856DE2">
      <w:pPr>
        <w:jc w:val="both"/>
        <w:rPr>
          <w:rFonts w:ascii="Arial" w:hAnsi="Arial" w:cs="Arial"/>
          <w:i/>
          <w:szCs w:val="24"/>
          <w:lang w:val="es-ES_tradnl"/>
        </w:rPr>
      </w:pPr>
    </w:p>
    <w:p w:rsidR="003426AA" w:rsidRPr="00A16B9B" w:rsidRDefault="003426AA" w:rsidP="00856DE2">
      <w:pPr>
        <w:jc w:val="both"/>
        <w:rPr>
          <w:rFonts w:ascii="Arial" w:hAnsi="Arial" w:cs="Arial"/>
          <w:i/>
          <w:szCs w:val="24"/>
          <w:lang w:val="es-ES_tradnl"/>
        </w:rPr>
      </w:pPr>
      <w:r w:rsidRPr="00A16B9B">
        <w:rPr>
          <w:rFonts w:ascii="Arial" w:hAnsi="Arial" w:cs="Arial"/>
          <w:i/>
          <w:szCs w:val="24"/>
          <w:lang w:val="es-ES_tradnl"/>
        </w:rPr>
        <w:t>La naturaleza forestal de los suelos será determinada con base en estudios técnicos, ambientales y socioeconómicos adoptados por el Ministerio de Ambiente, Vivienda y Desarrollo Territorial o quien haga sus veces.</w:t>
      </w:r>
    </w:p>
    <w:p w:rsidR="00A16B9B" w:rsidRPr="00A16B9B" w:rsidRDefault="00A16B9B" w:rsidP="00856DE2">
      <w:pPr>
        <w:jc w:val="both"/>
        <w:rPr>
          <w:rFonts w:ascii="Arial" w:hAnsi="Arial" w:cs="Arial"/>
          <w:i/>
          <w:szCs w:val="24"/>
          <w:lang w:val="es-ES_tradnl"/>
        </w:rPr>
      </w:pPr>
    </w:p>
    <w:p w:rsidR="003426AA" w:rsidRPr="00A16B9B" w:rsidRDefault="003426AA" w:rsidP="00856DE2">
      <w:pPr>
        <w:jc w:val="both"/>
        <w:rPr>
          <w:rFonts w:ascii="Arial" w:hAnsi="Arial" w:cs="Arial"/>
          <w:szCs w:val="24"/>
          <w:lang w:val="es-ES_tradnl"/>
        </w:rPr>
      </w:pPr>
      <w:r w:rsidRPr="00A16B9B">
        <w:rPr>
          <w:rFonts w:ascii="Arial" w:hAnsi="Arial" w:cs="Arial"/>
          <w:i/>
          <w:szCs w:val="24"/>
          <w:lang w:val="es-ES_tradnl"/>
        </w:rPr>
        <w:t>Corresponde a las Corporaciones Autónomas Regionales, bajo la coordinación del Ministerio de Ambiente, Vivienda y Desarrollo Territorial o quien haga sus veces, realizar la clasificación, ordenamiento y zonificación y, determinar el régimen de usos de las áreas forestales en el territorio nacional, salvo las que se encuentren en las áreas de reserva forestal nacional y en áreas que conforman el sistema de parques nacionales naturales</w:t>
      </w:r>
      <w:r w:rsidRPr="00A16B9B">
        <w:rPr>
          <w:rFonts w:ascii="Arial" w:hAnsi="Arial" w:cs="Arial"/>
          <w:szCs w:val="24"/>
          <w:lang w:val="es-ES_tradnl"/>
        </w:rPr>
        <w:t>”.</w:t>
      </w:r>
    </w:p>
    <w:p w:rsidR="00A664EC" w:rsidRPr="00A16B9B" w:rsidRDefault="00A664EC" w:rsidP="00856DE2">
      <w:pPr>
        <w:tabs>
          <w:tab w:val="left" w:pos="0"/>
        </w:tabs>
        <w:contextualSpacing/>
        <w:jc w:val="both"/>
        <w:rPr>
          <w:rFonts w:ascii="Arial" w:hAnsi="Arial" w:cs="Arial"/>
          <w:szCs w:val="24"/>
          <w:lang w:val="es-ES_tradnl"/>
        </w:rPr>
      </w:pPr>
    </w:p>
    <w:p w:rsidR="00CE6F8A" w:rsidRDefault="00A76DE4" w:rsidP="00856DE2">
      <w:pPr>
        <w:pStyle w:val="NormalWeb"/>
        <w:shd w:val="clear" w:color="auto" w:fill="FFFFFF"/>
        <w:spacing w:before="0" w:after="0"/>
        <w:contextualSpacing/>
        <w:jc w:val="both"/>
        <w:rPr>
          <w:rFonts w:ascii="Arial" w:hAnsi="Arial" w:cs="Arial"/>
          <w:szCs w:val="24"/>
          <w:lang w:val="es-ES_tradnl"/>
        </w:rPr>
      </w:pPr>
      <w:r w:rsidRPr="00A16B9B">
        <w:rPr>
          <w:rFonts w:ascii="Arial" w:hAnsi="Arial" w:cs="Arial"/>
          <w:szCs w:val="24"/>
          <w:lang w:val="es-ES_tradnl"/>
        </w:rPr>
        <w:lastRenderedPageBreak/>
        <w:t xml:space="preserve">Que seguidamente, </w:t>
      </w:r>
      <w:r w:rsidR="00CE6F8A">
        <w:rPr>
          <w:rFonts w:ascii="Arial" w:hAnsi="Arial" w:cs="Arial"/>
          <w:szCs w:val="24"/>
          <w:lang w:val="es-ES_tradnl"/>
        </w:rPr>
        <w:t xml:space="preserve">los </w:t>
      </w:r>
      <w:r w:rsidRPr="00A16B9B">
        <w:rPr>
          <w:rFonts w:ascii="Arial" w:hAnsi="Arial" w:cs="Arial"/>
          <w:szCs w:val="24"/>
          <w:lang w:val="es-ES_tradnl"/>
        </w:rPr>
        <w:t>artículo</w:t>
      </w:r>
      <w:r w:rsidR="00CE6F8A">
        <w:rPr>
          <w:rFonts w:ascii="Arial" w:hAnsi="Arial" w:cs="Arial"/>
          <w:szCs w:val="24"/>
          <w:lang w:val="es-ES_tradnl"/>
        </w:rPr>
        <w:t>s</w:t>
      </w:r>
      <w:r w:rsidRPr="00A16B9B">
        <w:rPr>
          <w:rFonts w:ascii="Arial" w:hAnsi="Arial" w:cs="Arial"/>
          <w:szCs w:val="24"/>
          <w:lang w:val="es-ES_tradnl"/>
        </w:rPr>
        <w:t xml:space="preserve"> 204</w:t>
      </w:r>
      <w:r w:rsidR="00CE6F8A">
        <w:rPr>
          <w:rFonts w:ascii="Arial" w:hAnsi="Arial" w:cs="Arial"/>
          <w:szCs w:val="24"/>
          <w:lang w:val="es-ES_tradnl"/>
        </w:rPr>
        <w:t>, 206 y 207</w:t>
      </w:r>
      <w:r w:rsidRPr="00A16B9B">
        <w:rPr>
          <w:rFonts w:ascii="Arial" w:hAnsi="Arial" w:cs="Arial"/>
          <w:szCs w:val="24"/>
          <w:lang w:val="es-ES_tradnl"/>
        </w:rPr>
        <w:t xml:space="preserve"> del Código</w:t>
      </w:r>
      <w:r w:rsidR="00CE6F8A">
        <w:rPr>
          <w:rFonts w:ascii="Arial" w:hAnsi="Arial" w:cs="Arial"/>
          <w:szCs w:val="24"/>
          <w:lang w:val="es-ES_tradnl"/>
        </w:rPr>
        <w:t xml:space="preserve"> Ibídem</w:t>
      </w:r>
      <w:r w:rsidRPr="00A16B9B">
        <w:rPr>
          <w:rFonts w:ascii="Arial" w:hAnsi="Arial" w:cs="Arial"/>
          <w:szCs w:val="24"/>
          <w:lang w:val="es-ES_tradnl"/>
        </w:rPr>
        <w:t xml:space="preserve"> en comento </w:t>
      </w:r>
      <w:r w:rsidR="00CE6F8A" w:rsidRPr="00A16B9B">
        <w:rPr>
          <w:rFonts w:ascii="Arial" w:hAnsi="Arial" w:cs="Arial"/>
          <w:szCs w:val="24"/>
          <w:lang w:val="es-ES_tradnl"/>
        </w:rPr>
        <w:t>establecen</w:t>
      </w:r>
      <w:r w:rsidRPr="00A16B9B">
        <w:rPr>
          <w:rFonts w:ascii="Arial" w:hAnsi="Arial" w:cs="Arial"/>
          <w:szCs w:val="24"/>
          <w:lang w:val="es-ES_tradnl"/>
        </w:rPr>
        <w:t xml:space="preserve"> que, </w:t>
      </w:r>
    </w:p>
    <w:p w:rsidR="00CE6F8A" w:rsidRPr="00CE6F8A" w:rsidRDefault="00CE6F8A" w:rsidP="00856DE2">
      <w:pPr>
        <w:pStyle w:val="NormalWeb"/>
        <w:shd w:val="clear" w:color="auto" w:fill="FFFFFF"/>
        <w:spacing w:before="0" w:after="0"/>
        <w:contextualSpacing/>
        <w:jc w:val="both"/>
        <w:rPr>
          <w:rFonts w:ascii="Arial" w:hAnsi="Arial" w:cs="Arial"/>
          <w:i/>
          <w:szCs w:val="24"/>
          <w:lang w:val="es-ES_tradnl"/>
        </w:rPr>
      </w:pPr>
    </w:p>
    <w:p w:rsidR="00CE6F8A" w:rsidRDefault="00CE6F8A" w:rsidP="00856DE2">
      <w:pPr>
        <w:shd w:val="clear" w:color="auto" w:fill="FFFFFF"/>
        <w:contextualSpacing/>
        <w:jc w:val="both"/>
        <w:rPr>
          <w:rFonts w:ascii="Arial" w:hAnsi="Arial" w:cs="Arial"/>
          <w:i/>
          <w:szCs w:val="24"/>
          <w:lang w:val="es-ES_tradnl"/>
        </w:rPr>
      </w:pPr>
      <w:r w:rsidRPr="00CE6F8A">
        <w:rPr>
          <w:rFonts w:ascii="Arial" w:hAnsi="Arial" w:cs="Arial"/>
          <w:i/>
          <w:szCs w:val="24"/>
          <w:lang w:val="es-ES_tradnl"/>
        </w:rPr>
        <w:t>Artículo 204º.- Se entiende por área forestal protectora la zona que debe ser conservada permanentemente con bosques naturales o artificiales, para proteger estos mismos recursos u otros naturales renovables.</w:t>
      </w:r>
    </w:p>
    <w:p w:rsidR="00CE6F8A" w:rsidRPr="00CE6F8A" w:rsidRDefault="00CE6F8A" w:rsidP="00856DE2">
      <w:pPr>
        <w:shd w:val="clear" w:color="auto" w:fill="FFFFFF"/>
        <w:contextualSpacing/>
        <w:jc w:val="both"/>
        <w:rPr>
          <w:rFonts w:ascii="Arial" w:hAnsi="Arial" w:cs="Arial"/>
          <w:i/>
          <w:szCs w:val="24"/>
          <w:lang w:val="es-ES_tradnl"/>
        </w:rPr>
      </w:pPr>
    </w:p>
    <w:p w:rsidR="00CE6F8A" w:rsidRPr="00CE6F8A" w:rsidRDefault="00CE6F8A" w:rsidP="00856DE2">
      <w:pPr>
        <w:shd w:val="clear" w:color="auto" w:fill="FFFFFF"/>
        <w:contextualSpacing/>
        <w:jc w:val="both"/>
        <w:rPr>
          <w:rFonts w:ascii="Arial" w:hAnsi="Arial" w:cs="Arial"/>
          <w:i/>
          <w:szCs w:val="24"/>
          <w:lang w:val="es-ES_tradnl"/>
        </w:rPr>
      </w:pPr>
      <w:r w:rsidRPr="00CE6F8A">
        <w:rPr>
          <w:rFonts w:ascii="Arial" w:hAnsi="Arial" w:cs="Arial"/>
          <w:i/>
          <w:szCs w:val="24"/>
          <w:lang w:val="es-ES_tradnl"/>
        </w:rPr>
        <w:t>En el área forestal protectora debe prevalecer el efecto protector y solo se permitirá la obtención de frutos secundarios del bosque</w:t>
      </w:r>
    </w:p>
    <w:p w:rsidR="00CE6F8A" w:rsidRPr="00CE6F8A" w:rsidRDefault="00CE6F8A" w:rsidP="00856DE2">
      <w:pPr>
        <w:pStyle w:val="NormalWeb"/>
        <w:shd w:val="clear" w:color="auto" w:fill="FFFFFF"/>
        <w:spacing w:before="0" w:after="0"/>
        <w:contextualSpacing/>
        <w:jc w:val="both"/>
        <w:rPr>
          <w:rFonts w:ascii="Arial" w:hAnsi="Arial" w:cs="Arial"/>
          <w:i/>
          <w:szCs w:val="24"/>
          <w:lang w:val="es-ES_tradnl"/>
        </w:rPr>
      </w:pPr>
    </w:p>
    <w:p w:rsidR="00CE6F8A" w:rsidRDefault="00CE6F8A" w:rsidP="00856DE2">
      <w:pPr>
        <w:shd w:val="clear" w:color="auto" w:fill="FFFFFF"/>
        <w:contextualSpacing/>
        <w:jc w:val="both"/>
        <w:rPr>
          <w:rFonts w:ascii="Arial" w:hAnsi="Arial" w:cs="Arial"/>
          <w:i/>
          <w:szCs w:val="24"/>
          <w:lang w:val="es-ES_tradnl"/>
        </w:rPr>
      </w:pPr>
      <w:r w:rsidRPr="00CE6F8A">
        <w:rPr>
          <w:rFonts w:ascii="Arial" w:hAnsi="Arial" w:cs="Arial"/>
          <w:i/>
          <w:szCs w:val="24"/>
          <w:lang w:val="es-ES_tradnl"/>
        </w:rPr>
        <w:t>Artículo 206º.- Se denomina área de reserva forestal la zona de propiedad pública o privada reservada para destinarla exclusivamente al establecimiento o mantenimiento y utilización racional de áreas forestales productoras, protectoras o productoras-protectoras.</w:t>
      </w:r>
    </w:p>
    <w:p w:rsidR="00CE6F8A" w:rsidRPr="00CE6F8A" w:rsidRDefault="00CE6F8A" w:rsidP="00856DE2">
      <w:pPr>
        <w:shd w:val="clear" w:color="auto" w:fill="FFFFFF"/>
        <w:contextualSpacing/>
        <w:jc w:val="both"/>
        <w:rPr>
          <w:rFonts w:ascii="Arial" w:hAnsi="Arial" w:cs="Arial"/>
          <w:i/>
          <w:szCs w:val="24"/>
          <w:lang w:val="es-ES_tradnl"/>
        </w:rPr>
      </w:pPr>
    </w:p>
    <w:p w:rsidR="00CE6F8A" w:rsidRDefault="00CE6F8A" w:rsidP="00856DE2">
      <w:pPr>
        <w:shd w:val="clear" w:color="auto" w:fill="FFFFFF"/>
        <w:contextualSpacing/>
        <w:jc w:val="both"/>
        <w:rPr>
          <w:rFonts w:ascii="Arial" w:hAnsi="Arial" w:cs="Arial"/>
          <w:i/>
          <w:szCs w:val="24"/>
          <w:lang w:val="es-ES_tradnl"/>
        </w:rPr>
      </w:pPr>
      <w:r w:rsidRPr="00CE6F8A">
        <w:rPr>
          <w:rFonts w:ascii="Arial" w:hAnsi="Arial" w:cs="Arial"/>
          <w:i/>
          <w:szCs w:val="24"/>
          <w:lang w:val="es-ES_tradnl"/>
        </w:rPr>
        <w:t>Artículo 207º.- El área de reserva forestal solo podrá destinarse al aprovechamiento racional permanente de los bosques que en ella existan o se establezcan y, en todo caso, deberá garantizarse la recuperación y supervivencia de los bosques.</w:t>
      </w:r>
    </w:p>
    <w:p w:rsidR="00CE6F8A" w:rsidRPr="00CE6F8A" w:rsidRDefault="00CE6F8A" w:rsidP="00856DE2">
      <w:pPr>
        <w:shd w:val="clear" w:color="auto" w:fill="FFFFFF"/>
        <w:contextualSpacing/>
        <w:jc w:val="both"/>
        <w:rPr>
          <w:rFonts w:ascii="Arial" w:hAnsi="Arial" w:cs="Arial"/>
          <w:i/>
          <w:szCs w:val="24"/>
          <w:lang w:val="es-ES_tradnl"/>
        </w:rPr>
      </w:pPr>
    </w:p>
    <w:p w:rsidR="00CE6F8A" w:rsidRPr="00CE6F8A" w:rsidRDefault="00CE6F8A" w:rsidP="00856DE2">
      <w:pPr>
        <w:shd w:val="clear" w:color="auto" w:fill="FFFFFF"/>
        <w:contextualSpacing/>
        <w:jc w:val="both"/>
        <w:rPr>
          <w:rFonts w:ascii="Arial" w:hAnsi="Arial" w:cs="Arial"/>
          <w:i/>
          <w:szCs w:val="24"/>
          <w:lang w:val="es-ES_tradnl"/>
        </w:rPr>
      </w:pPr>
      <w:r w:rsidRPr="00CE6F8A">
        <w:rPr>
          <w:rFonts w:ascii="Arial" w:hAnsi="Arial" w:cs="Arial"/>
          <w:i/>
          <w:szCs w:val="24"/>
          <w:lang w:val="es-ES_tradnl"/>
        </w:rPr>
        <w:t>En el caso, previamente determinado, en que no existan condiciones ecológicas, económicas o sociales que permitan garantizar la recuperación y supervivencia de los bosques, el concesionario o titular de permiso pagará la tasa adicional que se exige en los aprovechamientos forestales únicos.</w:t>
      </w:r>
    </w:p>
    <w:p w:rsidR="00F77764" w:rsidRPr="00A16B9B" w:rsidRDefault="00F77764" w:rsidP="00856DE2">
      <w:pPr>
        <w:pStyle w:val="NormalWeb"/>
        <w:shd w:val="clear" w:color="auto" w:fill="FFFFFF"/>
        <w:spacing w:before="0" w:after="0"/>
        <w:contextualSpacing/>
        <w:jc w:val="both"/>
        <w:rPr>
          <w:rFonts w:ascii="Arial" w:hAnsi="Arial" w:cs="Arial"/>
          <w:szCs w:val="24"/>
          <w:lang w:val="es-ES_tradnl"/>
        </w:rPr>
      </w:pPr>
    </w:p>
    <w:p w:rsidR="00AA2585" w:rsidRPr="00A16B9B" w:rsidRDefault="003F3E78" w:rsidP="00856DE2">
      <w:pPr>
        <w:pStyle w:val="NormalWeb"/>
        <w:shd w:val="clear" w:color="auto" w:fill="FFFFFF"/>
        <w:spacing w:before="0" w:after="0"/>
        <w:contextualSpacing/>
        <w:jc w:val="both"/>
        <w:rPr>
          <w:rFonts w:ascii="Arial" w:hAnsi="Arial" w:cs="Arial"/>
          <w:i/>
          <w:color w:val="000000"/>
          <w:szCs w:val="24"/>
          <w:lang w:val="es-CO" w:eastAsia="es-CO"/>
        </w:rPr>
      </w:pPr>
      <w:r w:rsidRPr="00A16B9B">
        <w:rPr>
          <w:rFonts w:ascii="Arial" w:hAnsi="Arial" w:cs="Arial"/>
          <w:iCs/>
          <w:szCs w:val="24"/>
          <w:lang w:val="es-ES_tradnl"/>
        </w:rPr>
        <w:t xml:space="preserve">Que </w:t>
      </w:r>
      <w:r w:rsidR="00D3143D" w:rsidRPr="00A16B9B">
        <w:rPr>
          <w:rFonts w:ascii="Arial" w:hAnsi="Arial" w:cs="Arial"/>
          <w:iCs/>
          <w:szCs w:val="24"/>
          <w:lang w:val="es-ES_tradnl"/>
        </w:rPr>
        <w:t xml:space="preserve">se consideran </w:t>
      </w:r>
      <w:r w:rsidRPr="00A16B9B">
        <w:rPr>
          <w:rFonts w:ascii="Arial" w:hAnsi="Arial" w:cs="Arial"/>
          <w:iCs/>
          <w:szCs w:val="24"/>
          <w:lang w:val="es-ES_tradnl"/>
        </w:rPr>
        <w:t xml:space="preserve">acorde al marco normativo expuesto, el artículo </w:t>
      </w:r>
      <w:r w:rsidRPr="00A16B9B">
        <w:rPr>
          <w:rFonts w:ascii="Arial" w:hAnsi="Arial" w:cs="Arial"/>
          <w:bCs/>
          <w:color w:val="000000"/>
          <w:szCs w:val="24"/>
          <w:lang w:val="es-CO" w:eastAsia="es-CO"/>
        </w:rPr>
        <w:t>2.2.2.1.2.3.del</w:t>
      </w:r>
      <w:r w:rsidRPr="00A16B9B">
        <w:rPr>
          <w:rFonts w:ascii="Arial" w:hAnsi="Arial" w:cs="Arial"/>
          <w:iCs/>
          <w:szCs w:val="24"/>
          <w:lang w:val="es-ES_tradnl"/>
        </w:rPr>
        <w:t xml:space="preserve"> Decreto </w:t>
      </w:r>
      <w:r w:rsidRPr="00A16B9B">
        <w:rPr>
          <w:rFonts w:ascii="Arial" w:hAnsi="Arial" w:cs="Arial"/>
          <w:szCs w:val="24"/>
        </w:rPr>
        <w:t>Único Reglamentario del Sector Ambiente y Desarrollo Sostenible</w:t>
      </w:r>
      <w:r w:rsidRPr="00A16B9B">
        <w:rPr>
          <w:rFonts w:ascii="Arial" w:hAnsi="Arial" w:cs="Arial"/>
          <w:szCs w:val="24"/>
          <w:lang w:val="es-ES_tradnl"/>
        </w:rPr>
        <w:t xml:space="preserve"> No.</w:t>
      </w:r>
      <w:r w:rsidRPr="00A16B9B">
        <w:rPr>
          <w:rFonts w:ascii="Arial" w:hAnsi="Arial" w:cs="Arial"/>
          <w:iCs/>
          <w:szCs w:val="24"/>
          <w:lang w:val="es-ES_tradnl"/>
        </w:rPr>
        <w:t>1076 de 2015, en relación con la Reservas Forestales P</w:t>
      </w:r>
      <w:r w:rsidR="00F77764" w:rsidRPr="00A16B9B">
        <w:rPr>
          <w:rFonts w:ascii="Arial" w:hAnsi="Arial" w:cs="Arial"/>
          <w:iCs/>
          <w:szCs w:val="24"/>
          <w:lang w:val="es-ES_tradnl"/>
        </w:rPr>
        <w:t>rotectoras Nacionales</w:t>
      </w:r>
      <w:r w:rsidR="00CE6F8A">
        <w:rPr>
          <w:rFonts w:ascii="Arial" w:hAnsi="Arial" w:cs="Arial"/>
          <w:iCs/>
          <w:szCs w:val="24"/>
          <w:lang w:val="es-ES_tradnl"/>
        </w:rPr>
        <w:t xml:space="preserve"> y Regionales</w:t>
      </w:r>
      <w:r w:rsidR="00F77764" w:rsidRPr="00A16B9B">
        <w:rPr>
          <w:rFonts w:ascii="Arial" w:hAnsi="Arial" w:cs="Arial"/>
          <w:iCs/>
          <w:szCs w:val="24"/>
          <w:lang w:val="es-ES_tradnl"/>
        </w:rPr>
        <w:t xml:space="preserve"> determina que estas son el</w:t>
      </w:r>
      <w:r w:rsidRPr="00A16B9B">
        <w:rPr>
          <w:rFonts w:ascii="Arial" w:hAnsi="Arial" w:cs="Arial"/>
          <w:iCs/>
          <w:szCs w:val="24"/>
          <w:lang w:val="es-ES_tradnl"/>
        </w:rPr>
        <w:t xml:space="preserve"> “</w:t>
      </w:r>
      <w:r w:rsidR="00AA2585" w:rsidRPr="00A16B9B">
        <w:rPr>
          <w:rFonts w:ascii="Arial" w:hAnsi="Arial" w:cs="Arial"/>
          <w:i/>
          <w:color w:val="000000"/>
          <w:szCs w:val="24"/>
          <w:lang w:val="es-CO" w:eastAsia="es-CO"/>
        </w:rPr>
        <w:t>Espacio geográfico en el que los ecosistemas de bosque mantienen su función, aunque su estructura y composición haya sido modificada y los valores naturales asociados se ponen al alcance de la población humana para destinarlos a su preservación, uso sostenible, restauración, conocimiento y disfrute. Esta zona de propiedad pública o privada se reserva para destinarla al establecimiento o mantenimiento y utilización sostenible de los bosques y demás cober</w:t>
      </w:r>
      <w:r w:rsidR="00F77764" w:rsidRPr="00A16B9B">
        <w:rPr>
          <w:rFonts w:ascii="Arial" w:hAnsi="Arial" w:cs="Arial"/>
          <w:i/>
          <w:color w:val="000000"/>
          <w:szCs w:val="24"/>
          <w:lang w:val="es-CO" w:eastAsia="es-CO"/>
        </w:rPr>
        <w:t xml:space="preserve">turas vegetales naturales </w:t>
      </w:r>
      <w:r w:rsidR="00AA2585" w:rsidRPr="00A16B9B">
        <w:rPr>
          <w:rFonts w:ascii="Arial" w:hAnsi="Arial" w:cs="Arial"/>
          <w:i/>
          <w:color w:val="000000"/>
          <w:szCs w:val="24"/>
          <w:lang w:val="es-CO" w:eastAsia="es-CO"/>
        </w:rPr>
        <w:t>(…)”</w:t>
      </w:r>
    </w:p>
    <w:p w:rsidR="006C6079" w:rsidRPr="00A16B9B" w:rsidRDefault="006C6079" w:rsidP="00856DE2">
      <w:pPr>
        <w:pStyle w:val="NormalWeb"/>
        <w:shd w:val="clear" w:color="auto" w:fill="FFFFFF"/>
        <w:spacing w:before="0" w:after="0"/>
        <w:contextualSpacing/>
        <w:jc w:val="both"/>
        <w:rPr>
          <w:rFonts w:ascii="Arial" w:hAnsi="Arial" w:cs="Arial"/>
          <w:i/>
          <w:color w:val="000000"/>
          <w:szCs w:val="24"/>
          <w:lang w:val="es-CO" w:eastAsia="es-CO"/>
        </w:rPr>
      </w:pPr>
    </w:p>
    <w:p w:rsidR="003F3E78" w:rsidRPr="00A16B9B" w:rsidRDefault="00D70D5C" w:rsidP="00856DE2">
      <w:pPr>
        <w:pStyle w:val="NormalWeb"/>
        <w:shd w:val="clear" w:color="auto" w:fill="FFFFFF"/>
        <w:spacing w:before="0" w:after="0"/>
        <w:contextualSpacing/>
        <w:jc w:val="both"/>
        <w:rPr>
          <w:rFonts w:ascii="Arial" w:hAnsi="Arial" w:cs="Arial"/>
          <w:szCs w:val="24"/>
          <w:lang w:val="es-ES_tradnl"/>
        </w:rPr>
      </w:pPr>
      <w:r w:rsidRPr="00A16B9B">
        <w:rPr>
          <w:rFonts w:ascii="Arial" w:hAnsi="Arial" w:cs="Arial"/>
          <w:szCs w:val="24"/>
          <w:lang w:val="es-ES_tradnl"/>
        </w:rPr>
        <w:t>Que e</w:t>
      </w:r>
      <w:r w:rsidR="003F3E78" w:rsidRPr="00A16B9B">
        <w:rPr>
          <w:rFonts w:ascii="Arial" w:hAnsi="Arial" w:cs="Arial"/>
          <w:szCs w:val="24"/>
          <w:lang w:val="es-ES_tradnl"/>
        </w:rPr>
        <w:t>l artículo 2.2.</w:t>
      </w:r>
      <w:r w:rsidR="00AA2585" w:rsidRPr="00A16B9B">
        <w:rPr>
          <w:rFonts w:ascii="Arial" w:hAnsi="Arial" w:cs="Arial"/>
          <w:szCs w:val="24"/>
          <w:lang w:val="es-ES_tradnl"/>
        </w:rPr>
        <w:t>2.1.2.10 del Decreto en mención, señala respecto a lo</w:t>
      </w:r>
      <w:r w:rsidR="003F3E78" w:rsidRPr="00A16B9B">
        <w:rPr>
          <w:rFonts w:ascii="Arial" w:hAnsi="Arial" w:cs="Arial"/>
          <w:szCs w:val="24"/>
          <w:lang w:val="es-ES_tradnl"/>
        </w:rPr>
        <w:t xml:space="preserve">s </w:t>
      </w:r>
      <w:r w:rsidR="00AA2585" w:rsidRPr="00A16B9B">
        <w:rPr>
          <w:rFonts w:ascii="Arial" w:hAnsi="Arial" w:cs="Arial"/>
          <w:szCs w:val="24"/>
          <w:lang w:val="es-ES_tradnl"/>
        </w:rPr>
        <w:t>d</w:t>
      </w:r>
      <w:r w:rsidR="003F3E78" w:rsidRPr="00A16B9B">
        <w:rPr>
          <w:rFonts w:ascii="Arial" w:hAnsi="Arial" w:cs="Arial"/>
          <w:szCs w:val="24"/>
          <w:lang w:val="es-ES_tradnl"/>
        </w:rPr>
        <w:t>eterminantes Ambientales que  “</w:t>
      </w:r>
      <w:r w:rsidR="00AA2585" w:rsidRPr="00A16B9B">
        <w:rPr>
          <w:rFonts w:ascii="Arial" w:hAnsi="Arial" w:cs="Arial"/>
          <w:i/>
          <w:szCs w:val="24"/>
          <w:lang w:val="es-ES_tradnl"/>
        </w:rPr>
        <w:t>l</w:t>
      </w:r>
      <w:r w:rsidR="003F3E78" w:rsidRPr="00A16B9B">
        <w:rPr>
          <w:rFonts w:ascii="Arial" w:hAnsi="Arial" w:cs="Arial"/>
          <w:i/>
          <w:szCs w:val="24"/>
          <w:lang w:val="es-ES_tradnl"/>
        </w:rPr>
        <w:t xml:space="preserve">a reserva, </w:t>
      </w:r>
      <w:proofErr w:type="spellStart"/>
      <w:r w:rsidR="003F3E78" w:rsidRPr="00A16B9B">
        <w:rPr>
          <w:rFonts w:ascii="Arial" w:hAnsi="Arial" w:cs="Arial"/>
          <w:i/>
          <w:szCs w:val="24"/>
          <w:lang w:val="es-ES_tradnl"/>
        </w:rPr>
        <w:t>alinderación</w:t>
      </w:r>
      <w:proofErr w:type="spellEnd"/>
      <w:r w:rsidR="003F3E78" w:rsidRPr="00A16B9B">
        <w:rPr>
          <w:rFonts w:ascii="Arial" w:hAnsi="Arial" w:cs="Arial"/>
          <w:i/>
          <w:szCs w:val="24"/>
          <w:lang w:val="es-ES_tradnl"/>
        </w:rPr>
        <w:t>, declaración, administración y sustracción de las áreas protegidas bajo las categorías de manejo integrantes del Sistema Nacional de Áreas Protegidas, son determinantes ambientales y por lo tanto normas de superior jerarquía que no pueden ser desconocidas, contrariadas o modificadas en la elaboración, revisión y ajuste y/o modificación de los Planes de Ordenamiento Ambiental de los municipios y distritos, de acuerdo con la Constitución y la ley</w:t>
      </w:r>
      <w:r w:rsidR="00EB0FE8" w:rsidRPr="00A16B9B">
        <w:rPr>
          <w:rFonts w:ascii="Arial" w:hAnsi="Arial" w:cs="Arial"/>
          <w:i/>
          <w:szCs w:val="24"/>
          <w:lang w:val="es-ES_tradnl"/>
        </w:rPr>
        <w:t>”</w:t>
      </w:r>
      <w:r w:rsidR="003F3E78" w:rsidRPr="00A16B9B">
        <w:rPr>
          <w:rFonts w:ascii="Arial" w:hAnsi="Arial" w:cs="Arial"/>
          <w:i/>
          <w:szCs w:val="24"/>
          <w:lang w:val="es-ES_tradnl"/>
        </w:rPr>
        <w:t>.</w:t>
      </w:r>
      <w:r w:rsidR="00EB0FE8" w:rsidRPr="00A16B9B">
        <w:rPr>
          <w:rFonts w:ascii="Arial" w:hAnsi="Arial" w:cs="Arial"/>
          <w:i/>
          <w:szCs w:val="24"/>
          <w:lang w:val="es-ES_tradnl"/>
        </w:rPr>
        <w:t xml:space="preserve"> </w:t>
      </w:r>
      <w:r w:rsidR="00EB0FE8" w:rsidRPr="00A16B9B">
        <w:rPr>
          <w:rFonts w:ascii="Arial" w:hAnsi="Arial" w:cs="Arial"/>
          <w:szCs w:val="24"/>
          <w:lang w:val="es-ES_tradnl"/>
        </w:rPr>
        <w:t>Situación que se hace extensiva a la implementación de estos Planes de Ordenamiento.</w:t>
      </w:r>
    </w:p>
    <w:p w:rsidR="003F3E78" w:rsidRPr="00A16B9B" w:rsidRDefault="003F3E78" w:rsidP="00856DE2">
      <w:pPr>
        <w:autoSpaceDE w:val="0"/>
        <w:autoSpaceDN w:val="0"/>
        <w:adjustRightInd w:val="0"/>
        <w:contextualSpacing/>
        <w:jc w:val="both"/>
        <w:rPr>
          <w:rFonts w:ascii="Arial" w:hAnsi="Arial" w:cs="Arial"/>
          <w:bCs/>
          <w:color w:val="000000"/>
          <w:szCs w:val="24"/>
        </w:rPr>
      </w:pPr>
    </w:p>
    <w:p w:rsidR="00A664EC" w:rsidRDefault="00A664EC" w:rsidP="00856DE2">
      <w:pPr>
        <w:autoSpaceDE w:val="0"/>
        <w:autoSpaceDN w:val="0"/>
        <w:adjustRightInd w:val="0"/>
        <w:contextualSpacing/>
        <w:jc w:val="both"/>
        <w:rPr>
          <w:rFonts w:ascii="Arial" w:hAnsi="Arial" w:cs="Arial"/>
          <w:bCs/>
          <w:color w:val="000000"/>
          <w:szCs w:val="24"/>
          <w:lang w:val="es-ES_tradnl"/>
        </w:rPr>
      </w:pPr>
      <w:r w:rsidRPr="00A16B9B">
        <w:rPr>
          <w:rFonts w:ascii="Arial" w:hAnsi="Arial" w:cs="Arial"/>
          <w:bCs/>
          <w:color w:val="000000"/>
          <w:szCs w:val="24"/>
        </w:rPr>
        <w:t>Que l</w:t>
      </w:r>
      <w:r w:rsidRPr="00A16B9B">
        <w:rPr>
          <w:rFonts w:ascii="Arial" w:hAnsi="Arial" w:cs="Arial"/>
          <w:bCs/>
          <w:color w:val="000000"/>
          <w:szCs w:val="24"/>
          <w:lang w:val="es-ES_tradnl"/>
        </w:rPr>
        <w:t>a Ley 99 de 1993, en el numeral 18 del artículo 5 establece entre las funciones del Ministerio de Ambiente y Desarrollo Sostenible MADS, reservar, alinderar y sustraer las reservas forestales nacionales y regla</w:t>
      </w:r>
      <w:r w:rsidR="00A76DE4" w:rsidRPr="00A16B9B">
        <w:rPr>
          <w:rFonts w:ascii="Arial" w:hAnsi="Arial" w:cs="Arial"/>
          <w:bCs/>
          <w:color w:val="000000"/>
          <w:szCs w:val="24"/>
          <w:lang w:val="es-ES_tradnl"/>
        </w:rPr>
        <w:t>mentar su uso y funcionamiento.</w:t>
      </w:r>
    </w:p>
    <w:p w:rsidR="00CE6F8A" w:rsidRDefault="00CE6F8A" w:rsidP="00856DE2">
      <w:pPr>
        <w:autoSpaceDE w:val="0"/>
        <w:autoSpaceDN w:val="0"/>
        <w:adjustRightInd w:val="0"/>
        <w:contextualSpacing/>
        <w:jc w:val="both"/>
        <w:rPr>
          <w:rFonts w:ascii="Arial" w:hAnsi="Arial" w:cs="Arial"/>
          <w:bCs/>
          <w:color w:val="000000"/>
          <w:szCs w:val="24"/>
          <w:lang w:val="es-ES_tradnl"/>
        </w:rPr>
      </w:pPr>
    </w:p>
    <w:p w:rsidR="00E90531" w:rsidRDefault="00CE6F8A" w:rsidP="00856DE2">
      <w:pPr>
        <w:autoSpaceDE w:val="0"/>
        <w:autoSpaceDN w:val="0"/>
        <w:adjustRightInd w:val="0"/>
        <w:contextualSpacing/>
        <w:jc w:val="both"/>
        <w:rPr>
          <w:rFonts w:ascii="Arial" w:hAnsi="Arial" w:cs="Arial"/>
          <w:bCs/>
          <w:color w:val="000000"/>
          <w:szCs w:val="24"/>
          <w:lang w:val="es-ES_tradnl"/>
        </w:rPr>
      </w:pPr>
      <w:r w:rsidRPr="00E90531">
        <w:rPr>
          <w:rFonts w:ascii="Arial" w:hAnsi="Arial" w:cs="Arial"/>
          <w:bCs/>
          <w:color w:val="000000"/>
          <w:szCs w:val="24"/>
          <w:lang w:val="es-ES_tradnl"/>
        </w:rPr>
        <w:t xml:space="preserve">Que el artículo 31 del numeral 16 de la Ley Ibídem </w:t>
      </w:r>
      <w:r w:rsidRPr="00A16B9B">
        <w:rPr>
          <w:rFonts w:ascii="Arial" w:hAnsi="Arial" w:cs="Arial"/>
          <w:bCs/>
          <w:color w:val="000000"/>
          <w:szCs w:val="24"/>
          <w:lang w:val="es-ES_tradnl"/>
        </w:rPr>
        <w:t xml:space="preserve">establece entre las funciones </w:t>
      </w:r>
      <w:r>
        <w:rPr>
          <w:rFonts w:ascii="Arial" w:hAnsi="Arial" w:cs="Arial"/>
          <w:bCs/>
          <w:color w:val="000000"/>
          <w:szCs w:val="24"/>
          <w:lang w:val="es-ES_tradnl"/>
        </w:rPr>
        <w:t xml:space="preserve">de la </w:t>
      </w:r>
      <w:r w:rsidRPr="00E90531">
        <w:rPr>
          <w:rFonts w:ascii="Arial" w:hAnsi="Arial" w:cs="Arial"/>
          <w:bCs/>
          <w:color w:val="000000"/>
          <w:szCs w:val="24"/>
          <w:lang w:val="es-ES_tradnl"/>
        </w:rPr>
        <w:t>Corporaciones Autónomas Regionales y de Desarrollo Sostenible</w:t>
      </w:r>
      <w:r w:rsidR="00E90531">
        <w:rPr>
          <w:rFonts w:ascii="Arial" w:hAnsi="Arial" w:cs="Arial"/>
          <w:bCs/>
          <w:color w:val="000000"/>
          <w:szCs w:val="24"/>
          <w:lang w:val="es-ES_tradnl"/>
        </w:rPr>
        <w:t xml:space="preserve">, </w:t>
      </w:r>
      <w:r w:rsidRPr="00E90531">
        <w:rPr>
          <w:rFonts w:ascii="Arial" w:hAnsi="Arial" w:cs="Arial"/>
          <w:bCs/>
          <w:color w:val="000000"/>
          <w:szCs w:val="24"/>
          <w:lang w:val="es-ES_tradnl"/>
        </w:rPr>
        <w:t>la consistente</w:t>
      </w:r>
      <w:r w:rsidR="00E90531" w:rsidRPr="00E90531">
        <w:rPr>
          <w:rFonts w:ascii="Arial" w:hAnsi="Arial" w:cs="Arial"/>
          <w:bCs/>
          <w:color w:val="000000"/>
          <w:szCs w:val="24"/>
          <w:lang w:val="es-ES_tradnl"/>
        </w:rPr>
        <w:t xml:space="preserve"> en</w:t>
      </w:r>
      <w:r w:rsidR="00E90531">
        <w:rPr>
          <w:rFonts w:ascii="Arial" w:hAnsi="Arial" w:cs="Arial"/>
          <w:bCs/>
          <w:color w:val="000000"/>
          <w:szCs w:val="24"/>
          <w:lang w:val="es-ES_tradnl"/>
        </w:rPr>
        <w:t xml:space="preserve"> la</w:t>
      </w:r>
      <w:r w:rsidRPr="00E90531">
        <w:rPr>
          <w:rFonts w:ascii="Arial" w:hAnsi="Arial" w:cs="Arial"/>
          <w:bCs/>
          <w:color w:val="000000"/>
          <w:szCs w:val="24"/>
          <w:lang w:val="es-ES_tradnl"/>
        </w:rPr>
        <w:t xml:space="preserve"> “Reservar, alinderar, administrar o</w:t>
      </w:r>
      <w:r w:rsidR="00E90531" w:rsidRPr="00E90531">
        <w:rPr>
          <w:rFonts w:ascii="Arial" w:hAnsi="Arial" w:cs="Arial"/>
          <w:bCs/>
          <w:color w:val="000000"/>
          <w:szCs w:val="24"/>
          <w:lang w:val="es-ES_tradnl"/>
        </w:rPr>
        <w:t xml:space="preserve"> </w:t>
      </w:r>
      <w:r w:rsidRPr="00E90531">
        <w:rPr>
          <w:rFonts w:ascii="Arial" w:hAnsi="Arial" w:cs="Arial"/>
          <w:bCs/>
          <w:color w:val="000000"/>
          <w:szCs w:val="24"/>
          <w:lang w:val="es-ES_tradnl"/>
        </w:rPr>
        <w:t xml:space="preserve">sustraer, en los términos y condiciones que fijen la ley y los reglamentos, los distritos de manejo integrado, los distritos de conservación de </w:t>
      </w:r>
      <w:r w:rsidRPr="00E90531">
        <w:rPr>
          <w:rFonts w:ascii="Arial" w:hAnsi="Arial" w:cs="Arial"/>
          <w:bCs/>
          <w:color w:val="000000"/>
          <w:szCs w:val="24"/>
          <w:lang w:val="es-ES_tradnl"/>
        </w:rPr>
        <w:lastRenderedPageBreak/>
        <w:t>s</w:t>
      </w:r>
      <w:r w:rsidR="00E90531" w:rsidRPr="00E90531">
        <w:rPr>
          <w:rFonts w:ascii="Arial" w:hAnsi="Arial" w:cs="Arial"/>
          <w:bCs/>
          <w:color w:val="000000"/>
          <w:szCs w:val="24"/>
          <w:lang w:val="es-ES_tradnl"/>
        </w:rPr>
        <w:t>uelos, las reservas forestales</w:t>
      </w:r>
      <w:r w:rsidRPr="00E90531">
        <w:rPr>
          <w:rFonts w:ascii="Arial" w:hAnsi="Arial" w:cs="Arial"/>
          <w:bCs/>
          <w:color w:val="000000"/>
          <w:szCs w:val="24"/>
          <w:lang w:val="es-ES_tradnl"/>
        </w:rPr>
        <w:t>, y reglamentar su uso y funcionamiento. Administrar las Reservas Forestales Nacionales en el área de su jurisdicción</w:t>
      </w:r>
      <w:r w:rsidR="00E90531" w:rsidRPr="00E90531">
        <w:rPr>
          <w:rFonts w:ascii="Arial" w:hAnsi="Arial" w:cs="Arial"/>
          <w:bCs/>
          <w:color w:val="000000"/>
          <w:szCs w:val="24"/>
          <w:lang w:val="es-ES_tradnl"/>
        </w:rPr>
        <w:t xml:space="preserve"> (…)”</w:t>
      </w:r>
    </w:p>
    <w:p w:rsidR="001A08AB" w:rsidRDefault="001A08AB" w:rsidP="00856DE2">
      <w:pPr>
        <w:autoSpaceDE w:val="0"/>
        <w:autoSpaceDN w:val="0"/>
        <w:adjustRightInd w:val="0"/>
        <w:contextualSpacing/>
        <w:jc w:val="both"/>
        <w:rPr>
          <w:rFonts w:ascii="Arial" w:hAnsi="Arial" w:cs="Arial"/>
          <w:bCs/>
          <w:color w:val="000000"/>
          <w:szCs w:val="24"/>
          <w:lang w:val="es-ES_tradnl"/>
        </w:rPr>
      </w:pPr>
    </w:p>
    <w:p w:rsidR="001A08AB" w:rsidRDefault="001A08AB" w:rsidP="00856DE2">
      <w:pPr>
        <w:autoSpaceDE w:val="0"/>
        <w:autoSpaceDN w:val="0"/>
        <w:adjustRightInd w:val="0"/>
        <w:contextualSpacing/>
        <w:jc w:val="both"/>
        <w:rPr>
          <w:rFonts w:ascii="Arial" w:hAnsi="Arial" w:cs="Arial"/>
          <w:bCs/>
          <w:color w:val="000000"/>
          <w:szCs w:val="24"/>
          <w:lang w:val="es-ES_tradnl"/>
        </w:rPr>
      </w:pPr>
      <w:r>
        <w:rPr>
          <w:rFonts w:ascii="Arial" w:hAnsi="Arial" w:cs="Arial"/>
          <w:bCs/>
          <w:color w:val="000000"/>
          <w:szCs w:val="24"/>
          <w:lang w:val="es-ES_tradnl"/>
        </w:rPr>
        <w:t xml:space="preserve">Que a través de la Resolución 1526 de 2012 mediante la cual se establecieron </w:t>
      </w:r>
      <w:r w:rsidRPr="001A08AB">
        <w:rPr>
          <w:rFonts w:ascii="Arial" w:hAnsi="Arial" w:cs="Arial"/>
          <w:bCs/>
          <w:color w:val="000000"/>
          <w:szCs w:val="24"/>
          <w:lang w:val="es-ES_tradnl"/>
        </w:rPr>
        <w:t>los requisitos y el procedimiento para la sustracción de áreas en las reservas forestales nacionales y regionales, para el desarrollo de actividades consideradas de utilidad pública o interés social, se establecen las actividades sometidas a sustracción temporal</w:t>
      </w:r>
      <w:r>
        <w:rPr>
          <w:rFonts w:ascii="Arial" w:hAnsi="Arial" w:cs="Arial"/>
          <w:bCs/>
          <w:color w:val="000000"/>
          <w:szCs w:val="24"/>
          <w:lang w:val="es-ES_tradnl"/>
        </w:rPr>
        <w:t>.</w:t>
      </w:r>
      <w:r w:rsidRPr="001A08AB">
        <w:rPr>
          <w:rFonts w:ascii="Arial" w:hAnsi="Arial" w:cs="Arial"/>
          <w:bCs/>
          <w:color w:val="000000"/>
          <w:szCs w:val="24"/>
          <w:lang w:val="es-ES_tradnl"/>
        </w:rPr>
        <w:t xml:space="preserve"> </w:t>
      </w:r>
    </w:p>
    <w:p w:rsidR="001A08AB" w:rsidRDefault="001A08AB" w:rsidP="00856DE2">
      <w:pPr>
        <w:autoSpaceDE w:val="0"/>
        <w:autoSpaceDN w:val="0"/>
        <w:adjustRightInd w:val="0"/>
        <w:contextualSpacing/>
        <w:jc w:val="both"/>
        <w:rPr>
          <w:rFonts w:ascii="Arial" w:hAnsi="Arial" w:cs="Arial"/>
          <w:bCs/>
          <w:color w:val="000000"/>
          <w:szCs w:val="24"/>
          <w:lang w:val="es-ES_tradnl"/>
        </w:rPr>
      </w:pPr>
    </w:p>
    <w:p w:rsidR="001A08AB" w:rsidRDefault="001A08AB" w:rsidP="00856DE2">
      <w:pPr>
        <w:autoSpaceDE w:val="0"/>
        <w:autoSpaceDN w:val="0"/>
        <w:adjustRightInd w:val="0"/>
        <w:contextualSpacing/>
        <w:jc w:val="both"/>
        <w:rPr>
          <w:rFonts w:ascii="Arial" w:hAnsi="Arial" w:cs="Arial"/>
          <w:bCs/>
          <w:color w:val="000000"/>
          <w:szCs w:val="24"/>
          <w:lang w:val="es-ES_tradnl"/>
        </w:rPr>
      </w:pPr>
      <w:r>
        <w:rPr>
          <w:rFonts w:ascii="Arial" w:hAnsi="Arial" w:cs="Arial"/>
          <w:bCs/>
          <w:color w:val="000000"/>
          <w:szCs w:val="24"/>
          <w:lang w:val="es-ES_tradnl"/>
        </w:rPr>
        <w:t>Que mediante  la Resolución 1125 de 2015 el Ministerio de Ambiente y Desarrollo Sostenible adoptó la ruta de declaratoria para las áreas protegidas públicas del SINAP.</w:t>
      </w:r>
    </w:p>
    <w:p w:rsidR="00E90531" w:rsidRPr="00E90531" w:rsidRDefault="00E90531" w:rsidP="00856DE2">
      <w:pPr>
        <w:autoSpaceDE w:val="0"/>
        <w:autoSpaceDN w:val="0"/>
        <w:adjustRightInd w:val="0"/>
        <w:contextualSpacing/>
        <w:jc w:val="both"/>
        <w:rPr>
          <w:rFonts w:ascii="Arial" w:hAnsi="Arial" w:cs="Arial"/>
          <w:bCs/>
          <w:color w:val="000000"/>
          <w:szCs w:val="24"/>
          <w:lang w:val="es-ES_tradnl"/>
        </w:rPr>
      </w:pPr>
    </w:p>
    <w:p w:rsidR="00CE6F8A" w:rsidRDefault="003F3E78" w:rsidP="00856DE2">
      <w:pPr>
        <w:autoSpaceDE w:val="0"/>
        <w:autoSpaceDN w:val="0"/>
        <w:adjustRightInd w:val="0"/>
        <w:contextualSpacing/>
        <w:jc w:val="both"/>
        <w:rPr>
          <w:rFonts w:ascii="Arial" w:hAnsi="Arial" w:cs="Arial"/>
          <w:szCs w:val="24"/>
          <w:lang w:val="es-ES_tradnl"/>
        </w:rPr>
      </w:pPr>
      <w:r w:rsidRPr="00A16B9B">
        <w:rPr>
          <w:rFonts w:ascii="Arial" w:hAnsi="Arial" w:cs="Arial"/>
          <w:szCs w:val="24"/>
          <w:lang w:val="es-ES_tradnl"/>
        </w:rPr>
        <w:t xml:space="preserve">Que </w:t>
      </w:r>
      <w:r w:rsidR="00E90531">
        <w:rPr>
          <w:rFonts w:ascii="Arial" w:hAnsi="Arial" w:cs="Arial"/>
          <w:szCs w:val="24"/>
          <w:lang w:val="es-ES_tradnl"/>
        </w:rPr>
        <w:t xml:space="preserve">en cumplimiento al </w:t>
      </w:r>
      <w:r w:rsidR="00854CDD">
        <w:rPr>
          <w:rFonts w:ascii="Arial" w:hAnsi="Arial" w:cs="Arial"/>
          <w:szCs w:val="24"/>
          <w:lang w:val="es-ES_tradnl"/>
        </w:rPr>
        <w:t>numeral 15</w:t>
      </w:r>
      <w:r w:rsidR="00A664EC" w:rsidRPr="00A16B9B">
        <w:rPr>
          <w:rFonts w:ascii="Arial" w:hAnsi="Arial" w:cs="Arial"/>
          <w:szCs w:val="24"/>
          <w:lang w:val="es-ES_tradnl"/>
        </w:rPr>
        <w:t xml:space="preserve"> del artículo 2 del Decreto Ley 3570 de 2011</w:t>
      </w:r>
      <w:r w:rsidR="00E90531">
        <w:rPr>
          <w:rFonts w:ascii="Arial" w:hAnsi="Arial" w:cs="Arial"/>
          <w:szCs w:val="24"/>
          <w:lang w:val="es-ES_tradnl"/>
        </w:rPr>
        <w:t>,</w:t>
      </w:r>
      <w:r w:rsidR="00A664EC" w:rsidRPr="00A16B9B">
        <w:rPr>
          <w:rFonts w:ascii="Arial" w:hAnsi="Arial" w:cs="Arial"/>
          <w:szCs w:val="24"/>
          <w:lang w:val="es-ES_tradnl"/>
        </w:rPr>
        <w:t xml:space="preserve"> </w:t>
      </w:r>
      <w:r w:rsidR="00E90531">
        <w:rPr>
          <w:rFonts w:ascii="Arial" w:hAnsi="Arial" w:cs="Arial"/>
          <w:szCs w:val="24"/>
          <w:lang w:val="es-ES_tradnl"/>
        </w:rPr>
        <w:t>el</w:t>
      </w:r>
      <w:r w:rsidR="00A664EC" w:rsidRPr="00A16B9B">
        <w:rPr>
          <w:rFonts w:ascii="Arial" w:hAnsi="Arial" w:cs="Arial"/>
          <w:szCs w:val="24"/>
          <w:lang w:val="es-ES_tradnl"/>
        </w:rPr>
        <w:t xml:space="preserve"> Ministerio de Ambiente y Desarrollo Sostenible, </w:t>
      </w:r>
      <w:r w:rsidR="00E90531">
        <w:rPr>
          <w:rFonts w:ascii="Arial" w:hAnsi="Arial" w:cs="Arial"/>
          <w:szCs w:val="24"/>
          <w:lang w:val="es-ES_tradnl"/>
        </w:rPr>
        <w:t>adoptará</w:t>
      </w:r>
      <w:r w:rsidR="00E90531">
        <w:rPr>
          <w:rFonts w:ascii="Arial" w:hAnsi="Arial" w:cs="Arial"/>
          <w:szCs w:val="24"/>
        </w:rPr>
        <w:t xml:space="preserve"> los términos de referencia </w:t>
      </w:r>
      <w:r w:rsidR="00E90531" w:rsidRPr="00854CDD">
        <w:rPr>
          <w:rFonts w:ascii="Arial" w:hAnsi="Arial" w:cs="Arial"/>
          <w:szCs w:val="24"/>
        </w:rPr>
        <w:t xml:space="preserve">para la realización de los estudios con base en los cuales las autoridades ambientales, </w:t>
      </w:r>
      <w:proofErr w:type="spellStart"/>
      <w:r w:rsidR="00E90531" w:rsidRPr="00854CDD">
        <w:rPr>
          <w:rFonts w:ascii="Arial" w:hAnsi="Arial" w:cs="Arial"/>
          <w:szCs w:val="24"/>
        </w:rPr>
        <w:t>realinderarán</w:t>
      </w:r>
      <w:proofErr w:type="spellEnd"/>
      <w:r w:rsidR="00E90531" w:rsidRPr="00854CDD">
        <w:rPr>
          <w:rFonts w:ascii="Arial" w:hAnsi="Arial" w:cs="Arial"/>
          <w:szCs w:val="24"/>
        </w:rPr>
        <w:t xml:space="preserve">, integrarán o </w:t>
      </w:r>
      <w:proofErr w:type="spellStart"/>
      <w:r w:rsidR="00E90531" w:rsidRPr="00854CDD">
        <w:rPr>
          <w:rFonts w:ascii="Arial" w:hAnsi="Arial" w:cs="Arial"/>
          <w:szCs w:val="24"/>
        </w:rPr>
        <w:t>recategorizarán</w:t>
      </w:r>
      <w:proofErr w:type="spellEnd"/>
      <w:r w:rsidR="00E90531" w:rsidRPr="00854CDD">
        <w:rPr>
          <w:rFonts w:ascii="Arial" w:hAnsi="Arial" w:cs="Arial"/>
          <w:szCs w:val="24"/>
        </w:rPr>
        <w:t>, las reservas forestales</w:t>
      </w:r>
      <w:r w:rsidR="00E90531">
        <w:rPr>
          <w:rFonts w:ascii="Arial" w:hAnsi="Arial" w:cs="Arial"/>
          <w:szCs w:val="24"/>
        </w:rPr>
        <w:t>.</w:t>
      </w:r>
    </w:p>
    <w:p w:rsidR="00A030A5" w:rsidRPr="00A16B9B" w:rsidRDefault="00A030A5" w:rsidP="00856DE2">
      <w:pPr>
        <w:contextualSpacing/>
        <w:jc w:val="both"/>
        <w:rPr>
          <w:rFonts w:ascii="Arial" w:hAnsi="Arial" w:cs="Arial"/>
          <w:szCs w:val="24"/>
        </w:rPr>
      </w:pPr>
    </w:p>
    <w:p w:rsidR="003E6403" w:rsidRPr="00A16B9B" w:rsidRDefault="003E6403" w:rsidP="00856DE2">
      <w:pPr>
        <w:contextualSpacing/>
        <w:jc w:val="both"/>
        <w:rPr>
          <w:rFonts w:ascii="Arial" w:hAnsi="Arial" w:cs="Arial"/>
          <w:szCs w:val="24"/>
        </w:rPr>
      </w:pPr>
      <w:r w:rsidRPr="00A16B9B">
        <w:rPr>
          <w:rFonts w:ascii="Arial" w:hAnsi="Arial" w:cs="Arial"/>
          <w:szCs w:val="24"/>
        </w:rPr>
        <w:t>En</w:t>
      </w:r>
      <w:r w:rsidRPr="00A16B9B">
        <w:rPr>
          <w:rFonts w:ascii="Arial" w:hAnsi="Arial" w:cs="Arial"/>
          <w:szCs w:val="24"/>
          <w:lang w:val="pt-BR"/>
        </w:rPr>
        <w:t xml:space="preserve"> mérito de </w:t>
      </w:r>
      <w:proofErr w:type="spellStart"/>
      <w:r w:rsidRPr="00A16B9B">
        <w:rPr>
          <w:rFonts w:ascii="Arial" w:hAnsi="Arial" w:cs="Arial"/>
          <w:szCs w:val="24"/>
          <w:lang w:val="pt-BR"/>
        </w:rPr>
        <w:t>lo</w:t>
      </w:r>
      <w:proofErr w:type="spellEnd"/>
      <w:r w:rsidRPr="00A16B9B">
        <w:rPr>
          <w:rFonts w:ascii="Arial" w:hAnsi="Arial" w:cs="Arial"/>
          <w:szCs w:val="24"/>
          <w:lang w:val="pt-BR"/>
        </w:rPr>
        <w:t xml:space="preserve"> </w:t>
      </w:r>
      <w:proofErr w:type="spellStart"/>
      <w:r w:rsidRPr="00A16B9B">
        <w:rPr>
          <w:rFonts w:ascii="Arial" w:hAnsi="Arial" w:cs="Arial"/>
          <w:szCs w:val="24"/>
          <w:lang w:val="pt-BR"/>
        </w:rPr>
        <w:t>expuesto</w:t>
      </w:r>
      <w:proofErr w:type="spellEnd"/>
      <w:r w:rsidRPr="00A16B9B">
        <w:rPr>
          <w:rFonts w:ascii="Arial" w:hAnsi="Arial" w:cs="Arial"/>
          <w:szCs w:val="24"/>
          <w:lang w:val="pt-BR"/>
        </w:rPr>
        <w:t>;</w:t>
      </w:r>
    </w:p>
    <w:p w:rsidR="004C3371" w:rsidRPr="00206448" w:rsidRDefault="004C3371" w:rsidP="00856DE2">
      <w:pPr>
        <w:pStyle w:val="Textoindependiente2"/>
        <w:tabs>
          <w:tab w:val="left" w:pos="3515"/>
        </w:tabs>
        <w:spacing w:line="240" w:lineRule="auto"/>
        <w:contextualSpacing/>
        <w:jc w:val="center"/>
        <w:rPr>
          <w:rFonts w:cs="Arial"/>
          <w:szCs w:val="24"/>
          <w:lang w:val="es-ES"/>
        </w:rPr>
      </w:pPr>
    </w:p>
    <w:p w:rsidR="003E6403" w:rsidRPr="00206448" w:rsidRDefault="00A61EA6" w:rsidP="00856DE2">
      <w:pPr>
        <w:pStyle w:val="Textoindependiente2"/>
        <w:tabs>
          <w:tab w:val="left" w:pos="3515"/>
        </w:tabs>
        <w:spacing w:line="240" w:lineRule="auto"/>
        <w:contextualSpacing/>
        <w:jc w:val="center"/>
        <w:rPr>
          <w:rFonts w:cs="Arial"/>
          <w:b/>
          <w:szCs w:val="24"/>
          <w:lang w:val="es-ES"/>
        </w:rPr>
      </w:pPr>
      <w:r w:rsidRPr="00206448">
        <w:rPr>
          <w:rFonts w:cs="Arial"/>
          <w:b/>
          <w:szCs w:val="24"/>
          <w:lang w:val="es-ES"/>
        </w:rPr>
        <w:t>R E S U E L V E</w:t>
      </w:r>
    </w:p>
    <w:p w:rsidR="004C3371" w:rsidRPr="00206448" w:rsidRDefault="004C3371" w:rsidP="00856DE2">
      <w:pPr>
        <w:pStyle w:val="Textoindependiente2"/>
        <w:tabs>
          <w:tab w:val="left" w:pos="3515"/>
        </w:tabs>
        <w:spacing w:line="240" w:lineRule="auto"/>
        <w:contextualSpacing/>
        <w:rPr>
          <w:rFonts w:cs="Arial"/>
          <w:szCs w:val="24"/>
          <w:lang w:val="es-ES"/>
        </w:rPr>
      </w:pPr>
    </w:p>
    <w:p w:rsidR="001A08AB" w:rsidRDefault="00F97E5B" w:rsidP="00856DE2">
      <w:pPr>
        <w:contextualSpacing/>
        <w:jc w:val="both"/>
        <w:rPr>
          <w:rFonts w:ascii="Arial" w:hAnsi="Arial" w:cs="Arial"/>
          <w:szCs w:val="24"/>
        </w:rPr>
      </w:pPr>
      <w:r>
        <w:rPr>
          <w:rFonts w:ascii="Arial" w:hAnsi="Arial" w:cs="Arial"/>
          <w:b/>
          <w:szCs w:val="24"/>
        </w:rPr>
        <w:t>Artículo 1°.</w:t>
      </w:r>
      <w:r w:rsidR="001A08AB" w:rsidRPr="00206448">
        <w:rPr>
          <w:rFonts w:ascii="Arial" w:hAnsi="Arial" w:cs="Arial"/>
          <w:b/>
          <w:szCs w:val="24"/>
        </w:rPr>
        <w:t>- Adopción</w:t>
      </w:r>
      <w:r w:rsidR="00206448" w:rsidRPr="00206448">
        <w:rPr>
          <w:rFonts w:ascii="Arial" w:hAnsi="Arial" w:cs="Arial"/>
          <w:b/>
          <w:szCs w:val="24"/>
        </w:rPr>
        <w:t>.</w:t>
      </w:r>
      <w:r w:rsidR="00206448" w:rsidRPr="00206448">
        <w:rPr>
          <w:rFonts w:ascii="Arial" w:hAnsi="Arial" w:cs="Arial"/>
          <w:szCs w:val="24"/>
        </w:rPr>
        <w:t xml:space="preserve"> Adóptense los Términos de Referencia para la </w:t>
      </w:r>
      <w:r w:rsidR="00206448" w:rsidRPr="00854CDD">
        <w:rPr>
          <w:rFonts w:ascii="Arial" w:hAnsi="Arial" w:cs="Arial"/>
          <w:szCs w:val="24"/>
        </w:rPr>
        <w:t xml:space="preserve">realización de los estudios con base en los cuales las </w:t>
      </w:r>
      <w:r w:rsidR="00206448" w:rsidRPr="00E90531">
        <w:rPr>
          <w:rFonts w:ascii="Arial" w:hAnsi="Arial" w:cs="Arial"/>
          <w:bCs/>
          <w:color w:val="000000"/>
          <w:szCs w:val="24"/>
          <w:lang w:val="es-ES_tradnl"/>
        </w:rPr>
        <w:t>Corporaciones Autónomas Regionales y de Desarrollo Sostenible</w:t>
      </w:r>
      <w:r w:rsidR="00206448">
        <w:rPr>
          <w:rFonts w:ascii="Arial" w:hAnsi="Arial" w:cs="Arial"/>
          <w:bCs/>
          <w:color w:val="000000"/>
          <w:szCs w:val="24"/>
          <w:lang w:val="es-ES_tradnl"/>
        </w:rPr>
        <w:t xml:space="preserve"> </w:t>
      </w:r>
      <w:r w:rsidR="001A08AB">
        <w:rPr>
          <w:rFonts w:ascii="Arial" w:hAnsi="Arial" w:cs="Arial"/>
          <w:bCs/>
          <w:color w:val="000000"/>
          <w:szCs w:val="24"/>
          <w:lang w:val="es-ES_tradnl"/>
        </w:rPr>
        <w:t>desar</w:t>
      </w:r>
      <w:r>
        <w:rPr>
          <w:rFonts w:ascii="Arial" w:hAnsi="Arial" w:cs="Arial"/>
          <w:bCs/>
          <w:color w:val="000000"/>
          <w:szCs w:val="24"/>
          <w:lang w:val="es-ES_tradnl"/>
        </w:rPr>
        <w:t>rollará</w:t>
      </w:r>
      <w:r w:rsidR="001A08AB">
        <w:rPr>
          <w:rFonts w:ascii="Arial" w:hAnsi="Arial" w:cs="Arial"/>
          <w:bCs/>
          <w:color w:val="000000"/>
          <w:szCs w:val="24"/>
          <w:lang w:val="es-ES_tradnl"/>
        </w:rPr>
        <w:t xml:space="preserve">n los procesos de </w:t>
      </w:r>
      <w:proofErr w:type="spellStart"/>
      <w:r w:rsidR="001A08AB">
        <w:rPr>
          <w:rFonts w:ascii="Arial" w:hAnsi="Arial" w:cs="Arial"/>
          <w:szCs w:val="24"/>
        </w:rPr>
        <w:t>realinderación</w:t>
      </w:r>
      <w:proofErr w:type="spellEnd"/>
      <w:r w:rsidR="001A08AB">
        <w:rPr>
          <w:rFonts w:ascii="Arial" w:hAnsi="Arial" w:cs="Arial"/>
          <w:szCs w:val="24"/>
        </w:rPr>
        <w:t>, integración</w:t>
      </w:r>
      <w:r w:rsidR="00206448" w:rsidRPr="00854CDD">
        <w:rPr>
          <w:rFonts w:ascii="Arial" w:hAnsi="Arial" w:cs="Arial"/>
          <w:szCs w:val="24"/>
        </w:rPr>
        <w:t xml:space="preserve"> </w:t>
      </w:r>
      <w:r w:rsidR="001A08AB">
        <w:rPr>
          <w:rFonts w:ascii="Arial" w:hAnsi="Arial" w:cs="Arial"/>
          <w:szCs w:val="24"/>
        </w:rPr>
        <w:t xml:space="preserve">y </w:t>
      </w:r>
      <w:proofErr w:type="spellStart"/>
      <w:r w:rsidR="001A08AB">
        <w:rPr>
          <w:rFonts w:ascii="Arial" w:hAnsi="Arial" w:cs="Arial"/>
          <w:szCs w:val="24"/>
        </w:rPr>
        <w:t>recategorización</w:t>
      </w:r>
      <w:proofErr w:type="spellEnd"/>
      <w:r w:rsidR="001A08AB">
        <w:rPr>
          <w:rFonts w:ascii="Arial" w:hAnsi="Arial" w:cs="Arial"/>
          <w:szCs w:val="24"/>
        </w:rPr>
        <w:t xml:space="preserve"> de las </w:t>
      </w:r>
      <w:r>
        <w:rPr>
          <w:rFonts w:ascii="Arial" w:hAnsi="Arial" w:cs="Arial"/>
          <w:szCs w:val="24"/>
        </w:rPr>
        <w:t>Reservas Forestales.</w:t>
      </w:r>
    </w:p>
    <w:p w:rsidR="00F97E5B" w:rsidRDefault="00F97E5B" w:rsidP="00856DE2">
      <w:pPr>
        <w:contextualSpacing/>
        <w:jc w:val="both"/>
        <w:rPr>
          <w:rFonts w:ascii="Arial" w:hAnsi="Arial" w:cs="Arial"/>
          <w:szCs w:val="24"/>
        </w:rPr>
      </w:pPr>
    </w:p>
    <w:p w:rsidR="00F97E5B" w:rsidRPr="00F97E5B" w:rsidRDefault="00F97E5B" w:rsidP="00856DE2">
      <w:pPr>
        <w:contextualSpacing/>
        <w:jc w:val="both"/>
        <w:rPr>
          <w:rFonts w:ascii="Arial" w:hAnsi="Arial" w:cs="Arial"/>
          <w:bCs/>
          <w:color w:val="000000"/>
          <w:szCs w:val="24"/>
          <w:lang w:val="es-ES_tradnl"/>
        </w:rPr>
      </w:pPr>
      <w:r w:rsidRPr="00F97E5B">
        <w:rPr>
          <w:rFonts w:ascii="Arial" w:hAnsi="Arial" w:cs="Arial"/>
          <w:b/>
          <w:bCs/>
          <w:color w:val="000000"/>
          <w:szCs w:val="24"/>
          <w:lang w:val="es-ES_tradnl"/>
        </w:rPr>
        <w:t>Parágrafo.-</w:t>
      </w:r>
      <w:r>
        <w:rPr>
          <w:rFonts w:ascii="Arial" w:hAnsi="Arial" w:cs="Arial"/>
          <w:bCs/>
          <w:color w:val="000000"/>
          <w:szCs w:val="24"/>
          <w:lang w:val="es-ES_tradnl"/>
        </w:rPr>
        <w:t xml:space="preserve"> Las </w:t>
      </w:r>
      <w:r w:rsidRPr="00E90531">
        <w:rPr>
          <w:rFonts w:ascii="Arial" w:hAnsi="Arial" w:cs="Arial"/>
          <w:bCs/>
          <w:color w:val="000000"/>
          <w:szCs w:val="24"/>
          <w:lang w:val="es-ES_tradnl"/>
        </w:rPr>
        <w:t>Corporaciones Autónomas Regionales y de Desarrollo Sostenible</w:t>
      </w:r>
      <w:r w:rsidRPr="00F97E5B">
        <w:rPr>
          <w:rFonts w:ascii="Arial" w:hAnsi="Arial" w:cs="Arial"/>
          <w:bCs/>
          <w:color w:val="000000"/>
          <w:szCs w:val="24"/>
          <w:lang w:val="es-ES_tradnl"/>
        </w:rPr>
        <w:t xml:space="preserve"> en ejercicio  de la función de administración, podrán complementar los  estudios técnicos con información adicional a la solicitada en los presentes términos de referencia, en consideración a las características particulares de cada reserva forestal.</w:t>
      </w:r>
    </w:p>
    <w:p w:rsidR="001A08AB" w:rsidRPr="00F97E5B" w:rsidRDefault="001A08AB" w:rsidP="00856DE2">
      <w:pPr>
        <w:contextualSpacing/>
        <w:jc w:val="both"/>
        <w:rPr>
          <w:rFonts w:ascii="Arial" w:hAnsi="Arial" w:cs="Arial"/>
          <w:bCs/>
          <w:color w:val="000000"/>
          <w:szCs w:val="24"/>
          <w:lang w:val="es-ES_tradnl"/>
        </w:rPr>
      </w:pPr>
    </w:p>
    <w:p w:rsidR="00F97E5B" w:rsidRDefault="00F97E5B" w:rsidP="00856DE2">
      <w:pPr>
        <w:contextualSpacing/>
        <w:jc w:val="both"/>
        <w:rPr>
          <w:rFonts w:ascii="Arial" w:hAnsi="Arial" w:cs="Arial"/>
          <w:szCs w:val="24"/>
        </w:rPr>
      </w:pPr>
      <w:r>
        <w:rPr>
          <w:rFonts w:ascii="Arial" w:hAnsi="Arial" w:cs="Arial"/>
          <w:b/>
          <w:szCs w:val="24"/>
        </w:rPr>
        <w:t xml:space="preserve">Artículo 2°.- </w:t>
      </w:r>
      <w:r w:rsidR="00206448" w:rsidRPr="001A08AB">
        <w:rPr>
          <w:rFonts w:ascii="Arial" w:hAnsi="Arial" w:cs="Arial"/>
          <w:b/>
          <w:szCs w:val="24"/>
        </w:rPr>
        <w:t>Á</w:t>
      </w:r>
      <w:r w:rsidR="001A08AB" w:rsidRPr="001A08AB">
        <w:rPr>
          <w:rFonts w:ascii="Arial" w:hAnsi="Arial" w:cs="Arial"/>
          <w:b/>
          <w:szCs w:val="24"/>
        </w:rPr>
        <w:t>mbito de aplicación.</w:t>
      </w:r>
      <w:r w:rsidR="001A08AB" w:rsidRPr="00206448">
        <w:rPr>
          <w:rFonts w:ascii="Arial" w:hAnsi="Arial" w:cs="Arial"/>
          <w:szCs w:val="24"/>
        </w:rPr>
        <w:t xml:space="preserve"> </w:t>
      </w:r>
      <w:r w:rsidR="00206448" w:rsidRPr="00206448">
        <w:rPr>
          <w:rFonts w:ascii="Arial" w:hAnsi="Arial" w:cs="Arial"/>
          <w:szCs w:val="24"/>
        </w:rPr>
        <w:t xml:space="preserve">Los términos de referencia que se adoptan en la presente </w:t>
      </w:r>
      <w:r w:rsidR="001A08AB">
        <w:rPr>
          <w:rFonts w:ascii="Arial" w:hAnsi="Arial" w:cs="Arial"/>
          <w:szCs w:val="24"/>
        </w:rPr>
        <w:t xml:space="preserve">resolución son aplicables a </w:t>
      </w:r>
      <w:r w:rsidR="00A4615A" w:rsidRPr="00A4615A">
        <w:rPr>
          <w:rFonts w:ascii="Arial" w:hAnsi="Arial" w:cs="Arial"/>
          <w:szCs w:val="24"/>
        </w:rPr>
        <w:t>las R</w:t>
      </w:r>
      <w:r w:rsidR="00A4615A">
        <w:rPr>
          <w:rFonts w:ascii="Arial" w:hAnsi="Arial" w:cs="Arial"/>
          <w:szCs w:val="24"/>
        </w:rPr>
        <w:t>eservas F</w:t>
      </w:r>
      <w:r w:rsidR="00A4615A" w:rsidRPr="00A4615A">
        <w:rPr>
          <w:rFonts w:ascii="Arial" w:hAnsi="Arial" w:cs="Arial"/>
          <w:szCs w:val="24"/>
        </w:rPr>
        <w:t xml:space="preserve">orestales Protectoras de orden nacional </w:t>
      </w:r>
      <w:r w:rsidR="00A4615A">
        <w:rPr>
          <w:rFonts w:ascii="Arial" w:hAnsi="Arial" w:cs="Arial"/>
          <w:szCs w:val="24"/>
        </w:rPr>
        <w:t xml:space="preserve">y regional, a </w:t>
      </w:r>
      <w:r w:rsidR="00A4615A" w:rsidRPr="00A4615A">
        <w:rPr>
          <w:rFonts w:ascii="Arial" w:hAnsi="Arial" w:cs="Arial"/>
          <w:szCs w:val="24"/>
        </w:rPr>
        <w:t xml:space="preserve">las Reservas Forestales Protectoras-Productoras </w:t>
      </w:r>
      <w:r w:rsidR="00A4615A">
        <w:rPr>
          <w:rFonts w:ascii="Arial" w:hAnsi="Arial" w:cs="Arial"/>
          <w:szCs w:val="24"/>
        </w:rPr>
        <w:t>de orden nacional y regional</w:t>
      </w:r>
      <w:r w:rsidR="00A4615A" w:rsidRPr="00A4615A">
        <w:rPr>
          <w:rFonts w:ascii="Arial" w:hAnsi="Arial" w:cs="Arial"/>
          <w:szCs w:val="24"/>
        </w:rPr>
        <w:t xml:space="preserve"> y</w:t>
      </w:r>
      <w:r w:rsidR="00A4615A">
        <w:rPr>
          <w:rFonts w:ascii="Arial" w:hAnsi="Arial" w:cs="Arial"/>
          <w:szCs w:val="24"/>
        </w:rPr>
        <w:t xml:space="preserve"> a</w:t>
      </w:r>
      <w:r w:rsidR="00A4615A" w:rsidRPr="00A4615A">
        <w:rPr>
          <w:rFonts w:ascii="Arial" w:hAnsi="Arial" w:cs="Arial"/>
          <w:szCs w:val="24"/>
        </w:rPr>
        <w:t xml:space="preserve"> las Reservas F</w:t>
      </w:r>
      <w:r w:rsidR="00A4615A">
        <w:rPr>
          <w:rFonts w:ascii="Arial" w:hAnsi="Arial" w:cs="Arial"/>
          <w:szCs w:val="24"/>
        </w:rPr>
        <w:t>orestales Productoras de orden regional</w:t>
      </w:r>
      <w:r w:rsidR="00A4615A" w:rsidRPr="00A4615A">
        <w:rPr>
          <w:rFonts w:ascii="Arial" w:hAnsi="Arial" w:cs="Arial"/>
          <w:szCs w:val="24"/>
        </w:rPr>
        <w:t>.</w:t>
      </w:r>
    </w:p>
    <w:p w:rsidR="00F97E5B" w:rsidRDefault="00F97E5B" w:rsidP="00856DE2">
      <w:pPr>
        <w:contextualSpacing/>
        <w:jc w:val="both"/>
        <w:rPr>
          <w:rFonts w:ascii="Arial" w:hAnsi="Arial" w:cs="Arial"/>
          <w:szCs w:val="24"/>
        </w:rPr>
      </w:pPr>
    </w:p>
    <w:p w:rsidR="00B468A2" w:rsidRDefault="00BC5A7A" w:rsidP="00856DE2">
      <w:pPr>
        <w:contextualSpacing/>
        <w:jc w:val="both"/>
        <w:rPr>
          <w:rFonts w:ascii="Arial" w:hAnsi="Arial" w:cs="Arial"/>
          <w:szCs w:val="24"/>
        </w:rPr>
      </w:pPr>
      <w:r w:rsidRPr="00A16B9B">
        <w:rPr>
          <w:rFonts w:ascii="Arial" w:hAnsi="Arial" w:cs="Arial"/>
          <w:b/>
          <w:bCs/>
          <w:szCs w:val="24"/>
        </w:rPr>
        <w:t xml:space="preserve">Artículo </w:t>
      </w:r>
      <w:r w:rsidR="00CC06AC">
        <w:rPr>
          <w:rFonts w:ascii="Arial" w:hAnsi="Arial" w:cs="Arial"/>
          <w:b/>
          <w:bCs/>
          <w:szCs w:val="24"/>
        </w:rPr>
        <w:t>3</w:t>
      </w:r>
      <w:bookmarkStart w:id="0" w:name="_GoBack"/>
      <w:bookmarkEnd w:id="0"/>
      <w:r w:rsidRPr="00A16B9B">
        <w:rPr>
          <w:rFonts w:ascii="Arial" w:hAnsi="Arial" w:cs="Arial"/>
          <w:b/>
          <w:bCs/>
          <w:szCs w:val="24"/>
        </w:rPr>
        <w:t xml:space="preserve">.- </w:t>
      </w:r>
      <w:r w:rsidR="00A16B9B" w:rsidRPr="00A16B9B">
        <w:rPr>
          <w:rFonts w:ascii="Arial" w:hAnsi="Arial" w:cs="Arial"/>
          <w:b/>
          <w:bCs/>
          <w:szCs w:val="24"/>
        </w:rPr>
        <w:t xml:space="preserve">Vigencia. </w:t>
      </w:r>
      <w:r w:rsidR="00B468A2" w:rsidRPr="00A16B9B">
        <w:rPr>
          <w:rFonts w:ascii="Arial" w:hAnsi="Arial" w:cs="Arial"/>
          <w:szCs w:val="24"/>
        </w:rPr>
        <w:t xml:space="preserve">La </w:t>
      </w:r>
      <w:r w:rsidR="005C4212" w:rsidRPr="00A16B9B">
        <w:rPr>
          <w:rFonts w:ascii="Arial" w:hAnsi="Arial" w:cs="Arial"/>
          <w:szCs w:val="24"/>
        </w:rPr>
        <w:t>presente R</w:t>
      </w:r>
      <w:r w:rsidR="00B468A2" w:rsidRPr="00A16B9B">
        <w:rPr>
          <w:rFonts w:ascii="Arial" w:hAnsi="Arial" w:cs="Arial"/>
          <w:szCs w:val="24"/>
        </w:rPr>
        <w:t>esolución rige a partir de la fecha de su publicación en el Diario Oficial.</w:t>
      </w:r>
    </w:p>
    <w:p w:rsidR="00BA47C2" w:rsidRDefault="00BA47C2" w:rsidP="00856DE2">
      <w:pPr>
        <w:contextualSpacing/>
        <w:jc w:val="both"/>
        <w:rPr>
          <w:rFonts w:ascii="Arial" w:hAnsi="Arial" w:cs="Arial"/>
          <w:szCs w:val="24"/>
        </w:rPr>
      </w:pPr>
    </w:p>
    <w:p w:rsidR="00BA47C2" w:rsidRDefault="00BA47C2" w:rsidP="00856DE2">
      <w:pPr>
        <w:contextualSpacing/>
        <w:jc w:val="both"/>
        <w:rPr>
          <w:rFonts w:ascii="Arial" w:hAnsi="Arial" w:cs="Arial"/>
          <w:szCs w:val="24"/>
        </w:rPr>
      </w:pPr>
    </w:p>
    <w:p w:rsidR="00BA47C2" w:rsidRPr="00A16B9B" w:rsidRDefault="00BA47C2" w:rsidP="00856DE2">
      <w:pPr>
        <w:contextualSpacing/>
        <w:jc w:val="both"/>
        <w:rPr>
          <w:rFonts w:ascii="Arial" w:hAnsi="Arial" w:cs="Arial"/>
          <w:szCs w:val="24"/>
        </w:rPr>
      </w:pPr>
    </w:p>
    <w:p w:rsidR="003E6403" w:rsidRPr="00A16B9B" w:rsidRDefault="003E6403" w:rsidP="00856DE2">
      <w:pPr>
        <w:widowControl w:val="0"/>
        <w:contextualSpacing/>
        <w:jc w:val="both"/>
        <w:rPr>
          <w:rFonts w:ascii="Arial" w:hAnsi="Arial" w:cs="Arial"/>
          <w:szCs w:val="24"/>
        </w:rPr>
      </w:pPr>
    </w:p>
    <w:p w:rsidR="003E6403" w:rsidRPr="00A16B9B" w:rsidRDefault="003E6403" w:rsidP="00856DE2">
      <w:pPr>
        <w:widowControl w:val="0"/>
        <w:contextualSpacing/>
        <w:jc w:val="center"/>
        <w:rPr>
          <w:rFonts w:ascii="Arial" w:hAnsi="Arial" w:cs="Arial"/>
          <w:szCs w:val="24"/>
        </w:rPr>
      </w:pPr>
      <w:r w:rsidRPr="00A16B9B">
        <w:rPr>
          <w:rFonts w:ascii="Arial" w:hAnsi="Arial" w:cs="Arial"/>
          <w:b/>
          <w:bCs/>
          <w:szCs w:val="24"/>
        </w:rPr>
        <w:t>PUBLÍQUESE Y CÚMPLASE</w:t>
      </w:r>
    </w:p>
    <w:p w:rsidR="00A16B9B" w:rsidRPr="00A16B9B" w:rsidRDefault="005C4212" w:rsidP="00856DE2">
      <w:pPr>
        <w:widowControl w:val="0"/>
        <w:contextualSpacing/>
        <w:jc w:val="center"/>
        <w:rPr>
          <w:rFonts w:ascii="Arial" w:hAnsi="Arial" w:cs="Arial"/>
          <w:b/>
          <w:bCs/>
          <w:szCs w:val="24"/>
        </w:rPr>
      </w:pPr>
      <w:r w:rsidRPr="00A16B9B">
        <w:rPr>
          <w:rFonts w:ascii="Arial" w:hAnsi="Arial" w:cs="Arial"/>
          <w:b/>
          <w:bCs/>
          <w:szCs w:val="24"/>
        </w:rPr>
        <w:t>Dada en Bogotá, D.C. a los</w:t>
      </w:r>
    </w:p>
    <w:p w:rsidR="00A16B9B" w:rsidRPr="00A16B9B" w:rsidRDefault="00A16B9B" w:rsidP="00856DE2">
      <w:pPr>
        <w:widowControl w:val="0"/>
        <w:contextualSpacing/>
        <w:jc w:val="both"/>
        <w:rPr>
          <w:rFonts w:ascii="Arial" w:hAnsi="Arial" w:cs="Arial"/>
          <w:b/>
          <w:bCs/>
          <w:szCs w:val="24"/>
        </w:rPr>
      </w:pPr>
    </w:p>
    <w:p w:rsidR="003E6403" w:rsidRDefault="003E6403" w:rsidP="000E4EA2">
      <w:pPr>
        <w:widowControl w:val="0"/>
        <w:contextualSpacing/>
        <w:rPr>
          <w:rFonts w:ascii="Arial" w:hAnsi="Arial" w:cs="Arial"/>
          <w:b/>
          <w:bCs/>
          <w:szCs w:val="24"/>
        </w:rPr>
      </w:pPr>
    </w:p>
    <w:p w:rsidR="00856DE2" w:rsidRPr="00A16B9B" w:rsidRDefault="00856DE2" w:rsidP="00856DE2">
      <w:pPr>
        <w:widowControl w:val="0"/>
        <w:contextualSpacing/>
        <w:jc w:val="center"/>
        <w:rPr>
          <w:rFonts w:ascii="Arial" w:hAnsi="Arial" w:cs="Arial"/>
          <w:b/>
          <w:bCs/>
          <w:szCs w:val="24"/>
        </w:rPr>
      </w:pPr>
    </w:p>
    <w:p w:rsidR="00A61EA6" w:rsidRPr="00A16B9B" w:rsidRDefault="00A61EA6" w:rsidP="00856DE2">
      <w:pPr>
        <w:widowControl w:val="0"/>
        <w:contextualSpacing/>
        <w:jc w:val="center"/>
        <w:rPr>
          <w:rFonts w:ascii="Arial" w:hAnsi="Arial" w:cs="Arial"/>
          <w:b/>
          <w:bCs/>
          <w:szCs w:val="24"/>
        </w:rPr>
      </w:pPr>
      <w:r w:rsidRPr="00A16B9B">
        <w:rPr>
          <w:rFonts w:ascii="Arial" w:hAnsi="Arial" w:cs="Arial"/>
          <w:b/>
          <w:bCs/>
          <w:szCs w:val="24"/>
        </w:rPr>
        <w:t>LUIS GILBERTO MURILLO</w:t>
      </w:r>
      <w:r w:rsidR="004F2053" w:rsidRPr="00A16B9B">
        <w:rPr>
          <w:rFonts w:ascii="Arial" w:hAnsi="Arial" w:cs="Arial"/>
          <w:b/>
          <w:bCs/>
          <w:szCs w:val="24"/>
        </w:rPr>
        <w:t xml:space="preserve"> URRUTIA</w:t>
      </w:r>
    </w:p>
    <w:p w:rsidR="004C4687" w:rsidRPr="00856DE2" w:rsidRDefault="00A61EA6" w:rsidP="00856DE2">
      <w:pPr>
        <w:widowControl w:val="0"/>
        <w:contextualSpacing/>
        <w:jc w:val="center"/>
        <w:rPr>
          <w:rFonts w:ascii="Arial" w:hAnsi="Arial" w:cs="Arial"/>
          <w:b/>
          <w:bCs/>
          <w:szCs w:val="24"/>
        </w:rPr>
      </w:pPr>
      <w:r w:rsidRPr="00A16B9B">
        <w:rPr>
          <w:rFonts w:ascii="Arial" w:hAnsi="Arial" w:cs="Arial"/>
          <w:b/>
          <w:bCs/>
          <w:szCs w:val="24"/>
        </w:rPr>
        <w:t>Ministro de Ambiente y Desarrollo Sostenible</w:t>
      </w:r>
    </w:p>
    <w:sectPr w:rsidR="004C4687" w:rsidRPr="00856DE2" w:rsidSect="006C6079">
      <w:headerReference w:type="default" r:id="rId8"/>
      <w:footerReference w:type="default" r:id="rId9"/>
      <w:headerReference w:type="first" r:id="rId10"/>
      <w:footerReference w:type="first" r:id="rId11"/>
      <w:pgSz w:w="12240" w:h="18720" w:code="14"/>
      <w:pgMar w:top="-2552" w:right="1325" w:bottom="1418" w:left="1701" w:header="567" w:footer="67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8E" w:rsidRDefault="00AA438E" w:rsidP="003E6403">
      <w:r>
        <w:separator/>
      </w:r>
    </w:p>
  </w:endnote>
  <w:endnote w:type="continuationSeparator" w:id="0">
    <w:p w:rsidR="00AA438E" w:rsidRDefault="00AA438E" w:rsidP="003E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A8" w:rsidRPr="0075501E" w:rsidRDefault="006A48A8" w:rsidP="00CE714E">
    <w:pPr>
      <w:pStyle w:val="Piedepgina"/>
      <w:rPr>
        <w:rFonts w:ascii="Arial" w:hAnsi="Arial" w:cs="Arial"/>
        <w:color w:val="808080" w:themeColor="background1" w:themeShade="80"/>
        <w:sz w:val="16"/>
        <w:szCs w:val="18"/>
        <w:lang w:val="es-CO"/>
      </w:rPr>
    </w:pPr>
  </w:p>
  <w:p w:rsidR="006A48A8" w:rsidRDefault="006A48A8" w:rsidP="00CE714E">
    <w:pPr>
      <w:pStyle w:val="Piedepgina"/>
      <w:rPr>
        <w:rFonts w:ascii="Arial" w:hAnsi="Arial" w:cs="Arial"/>
        <w:color w:val="808080" w:themeColor="background1" w:themeShade="80"/>
        <w:sz w:val="2"/>
        <w:szCs w:val="18"/>
        <w:lang w:val="es-CO"/>
      </w:rPr>
    </w:pPr>
  </w:p>
  <w:p w:rsidR="006A48A8" w:rsidRDefault="006A48A8" w:rsidP="00CE714E">
    <w:pPr>
      <w:pStyle w:val="Piedepgina"/>
      <w:rPr>
        <w:rFonts w:ascii="Arial" w:hAnsi="Arial" w:cs="Arial"/>
        <w:color w:val="808080" w:themeColor="background1" w:themeShade="80"/>
        <w:sz w:val="2"/>
        <w:szCs w:val="18"/>
        <w:lang w:val="es-CO"/>
      </w:rPr>
    </w:pPr>
  </w:p>
  <w:p w:rsidR="006A48A8" w:rsidRPr="0075501E" w:rsidRDefault="006A48A8" w:rsidP="00CE714E">
    <w:pPr>
      <w:pStyle w:val="Piedepgina"/>
      <w:rPr>
        <w:rFonts w:ascii="Arial" w:hAnsi="Arial" w:cs="Arial"/>
        <w:color w:val="808080" w:themeColor="background1" w:themeShade="80"/>
        <w:sz w:val="2"/>
        <w:szCs w:val="18"/>
        <w:lang w:val="es-CO"/>
      </w:rPr>
    </w:pPr>
  </w:p>
  <w:p w:rsidR="006A48A8" w:rsidRPr="000A1C11" w:rsidRDefault="006A48A8" w:rsidP="00CE714E">
    <w:pPr>
      <w:pStyle w:val="Piedepgina"/>
      <w:ind w:left="-426"/>
      <w:rPr>
        <w:rFonts w:ascii="Arial" w:hAnsi="Arial" w:cs="Arial"/>
        <w:color w:val="A6A6A6" w:themeColor="background1" w:themeShade="A6"/>
        <w:sz w:val="16"/>
        <w:szCs w:val="18"/>
        <w:lang w:val="es-CO"/>
      </w:rPr>
    </w:pPr>
    <w:r w:rsidRPr="000A1C11">
      <w:rPr>
        <w:rFonts w:ascii="Arial" w:hAnsi="Arial" w:cs="Arial"/>
        <w:color w:val="A6A6A6" w:themeColor="background1" w:themeShade="A6"/>
        <w:sz w:val="16"/>
        <w:szCs w:val="18"/>
        <w:lang w:val="es-CO"/>
      </w:rPr>
      <w:t>F-A-</w:t>
    </w:r>
    <w:r>
      <w:rPr>
        <w:rFonts w:ascii="Arial" w:hAnsi="Arial" w:cs="Arial"/>
        <w:color w:val="A6A6A6" w:themeColor="background1" w:themeShade="A6"/>
        <w:sz w:val="16"/>
        <w:szCs w:val="18"/>
        <w:lang w:val="es-CO"/>
      </w:rPr>
      <w:t>DOC</w:t>
    </w:r>
    <w:r w:rsidRPr="000A1C11">
      <w:rPr>
        <w:rFonts w:ascii="Arial" w:hAnsi="Arial" w:cs="Arial"/>
        <w:color w:val="A6A6A6" w:themeColor="background1" w:themeShade="A6"/>
        <w:sz w:val="16"/>
        <w:szCs w:val="18"/>
        <w:lang w:val="es-CO"/>
      </w:rPr>
      <w:t xml:space="preserve">-03                                                                                Versión </w:t>
    </w:r>
    <w:r>
      <w:rPr>
        <w:rFonts w:ascii="Arial" w:hAnsi="Arial" w:cs="Arial"/>
        <w:color w:val="A6A6A6" w:themeColor="background1" w:themeShade="A6"/>
        <w:sz w:val="16"/>
        <w:szCs w:val="18"/>
        <w:lang w:val="es-CO"/>
      </w:rPr>
      <w:t>4</w:t>
    </w:r>
    <w:r w:rsidRPr="000A1C11">
      <w:rPr>
        <w:rFonts w:ascii="Arial" w:hAnsi="Arial" w:cs="Arial"/>
        <w:color w:val="A6A6A6" w:themeColor="background1" w:themeShade="A6"/>
        <w:sz w:val="16"/>
        <w:szCs w:val="18"/>
        <w:lang w:val="es-CO"/>
      </w:rPr>
      <w:t xml:space="preserve">                                                                             </w:t>
    </w:r>
    <w:r>
      <w:rPr>
        <w:rFonts w:ascii="Arial" w:hAnsi="Arial" w:cs="Arial"/>
        <w:color w:val="A6A6A6" w:themeColor="background1" w:themeShade="A6"/>
        <w:sz w:val="16"/>
        <w:szCs w:val="18"/>
        <w:lang w:val="es-CO"/>
      </w:rPr>
      <w:t>05/12/2014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A8" w:rsidRPr="00F915C6" w:rsidRDefault="006A48A8" w:rsidP="00CE714E">
    <w:pPr>
      <w:pStyle w:val="Piedepgina"/>
      <w:ind w:left="-426"/>
      <w:rPr>
        <w:rFonts w:ascii="Arial" w:hAnsi="Arial" w:cs="Arial"/>
        <w:color w:val="BFBFBF" w:themeColor="background1" w:themeShade="BF"/>
        <w:sz w:val="16"/>
        <w:szCs w:val="18"/>
        <w:lang w:val="es-CO"/>
      </w:rPr>
    </w:pPr>
    <w:r w:rsidRPr="00F915C6">
      <w:rPr>
        <w:rFonts w:ascii="Arial" w:hAnsi="Arial" w:cs="Arial"/>
        <w:color w:val="BFBFBF" w:themeColor="background1" w:themeShade="BF"/>
        <w:sz w:val="16"/>
        <w:szCs w:val="18"/>
        <w:lang w:val="es-CO"/>
      </w:rPr>
      <w:t>F-A-</w:t>
    </w:r>
    <w:r>
      <w:rPr>
        <w:rFonts w:ascii="Arial" w:hAnsi="Arial" w:cs="Arial"/>
        <w:color w:val="BFBFBF" w:themeColor="background1" w:themeShade="BF"/>
        <w:sz w:val="16"/>
        <w:szCs w:val="18"/>
        <w:lang w:val="es-CO"/>
      </w:rPr>
      <w:t>DOC</w:t>
    </w:r>
    <w:r w:rsidRPr="00F915C6">
      <w:rPr>
        <w:rFonts w:ascii="Arial" w:hAnsi="Arial" w:cs="Arial"/>
        <w:color w:val="BFBFBF" w:themeColor="background1" w:themeShade="BF"/>
        <w:sz w:val="16"/>
        <w:szCs w:val="18"/>
        <w:lang w:val="es-CO"/>
      </w:rPr>
      <w:t xml:space="preserve">-03                                                                               Versión </w:t>
    </w:r>
    <w:r>
      <w:rPr>
        <w:rFonts w:ascii="Arial" w:hAnsi="Arial" w:cs="Arial"/>
        <w:color w:val="BFBFBF" w:themeColor="background1" w:themeShade="BF"/>
        <w:sz w:val="16"/>
        <w:szCs w:val="18"/>
        <w:lang w:val="es-CO"/>
      </w:rPr>
      <w:t>4</w:t>
    </w:r>
    <w:r w:rsidRPr="00F915C6">
      <w:rPr>
        <w:rFonts w:ascii="Arial" w:hAnsi="Arial" w:cs="Arial"/>
        <w:color w:val="BFBFBF" w:themeColor="background1" w:themeShade="BF"/>
        <w:sz w:val="16"/>
        <w:szCs w:val="18"/>
        <w:lang w:val="es-CO"/>
      </w:rPr>
      <w:t xml:space="preserve">                                                                      </w:t>
    </w:r>
    <w:r>
      <w:rPr>
        <w:rFonts w:ascii="Arial" w:hAnsi="Arial" w:cs="Arial"/>
        <w:color w:val="BFBFBF" w:themeColor="background1" w:themeShade="BF"/>
        <w:sz w:val="16"/>
        <w:szCs w:val="18"/>
        <w:lang w:val="es-CO"/>
      </w:rPr>
      <w:t xml:space="preserve">          05</w:t>
    </w:r>
    <w:r w:rsidRPr="00F915C6">
      <w:rPr>
        <w:rFonts w:ascii="Arial" w:hAnsi="Arial" w:cs="Arial"/>
        <w:color w:val="BFBFBF" w:themeColor="background1" w:themeShade="BF"/>
        <w:sz w:val="16"/>
        <w:szCs w:val="18"/>
        <w:lang w:val="es-CO"/>
      </w:rPr>
      <w:t>/</w:t>
    </w:r>
    <w:r>
      <w:rPr>
        <w:rFonts w:ascii="Arial" w:hAnsi="Arial" w:cs="Arial"/>
        <w:color w:val="BFBFBF" w:themeColor="background1" w:themeShade="BF"/>
        <w:sz w:val="16"/>
        <w:szCs w:val="18"/>
        <w:lang w:val="es-CO"/>
      </w:rPr>
      <w:t>12</w:t>
    </w:r>
    <w:r w:rsidRPr="00F915C6">
      <w:rPr>
        <w:rFonts w:ascii="Arial" w:hAnsi="Arial" w:cs="Arial"/>
        <w:color w:val="BFBFBF" w:themeColor="background1" w:themeShade="BF"/>
        <w:sz w:val="16"/>
        <w:szCs w:val="18"/>
        <w:lang w:val="es-CO"/>
      </w:rPr>
      <w:t>/201</w:t>
    </w:r>
    <w:r>
      <w:rPr>
        <w:rFonts w:ascii="Arial" w:hAnsi="Arial" w:cs="Arial"/>
        <w:color w:val="BFBFBF" w:themeColor="background1" w:themeShade="BF"/>
        <w:sz w:val="16"/>
        <w:szCs w:val="18"/>
        <w:lang w:val="es-CO"/>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8E" w:rsidRDefault="00AA438E" w:rsidP="003E6403">
      <w:r>
        <w:separator/>
      </w:r>
    </w:p>
  </w:footnote>
  <w:footnote w:type="continuationSeparator" w:id="0">
    <w:p w:rsidR="00AA438E" w:rsidRDefault="00AA438E" w:rsidP="003E6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A8" w:rsidRPr="00C43C41" w:rsidRDefault="006A48A8" w:rsidP="00CE714E">
    <w:pPr>
      <w:tabs>
        <w:tab w:val="center" w:pos="4494"/>
        <w:tab w:val="right" w:pos="8789"/>
      </w:tabs>
      <w:rPr>
        <w:rStyle w:val="Nmerodepgina"/>
      </w:rPr>
    </w:pPr>
    <w:r>
      <w:rPr>
        <w:rFonts w:ascii="Arial" w:hAnsi="Arial" w:cs="Arial"/>
        <w:sz w:val="22"/>
        <w:szCs w:val="22"/>
      </w:rPr>
      <w:t>Resolución No.</w:t>
    </w:r>
    <w:r>
      <w:rPr>
        <w:rFonts w:ascii="Arial" w:hAnsi="Arial" w:cs="Arial"/>
        <w:sz w:val="22"/>
        <w:szCs w:val="22"/>
      </w:rPr>
      <w:tab/>
      <w:t>del</w:t>
    </w:r>
    <w:r>
      <w:rPr>
        <w:rFonts w:ascii="Arial" w:hAnsi="Arial" w:cs="Arial"/>
        <w:sz w:val="22"/>
        <w:szCs w:val="22"/>
      </w:rPr>
      <w:tab/>
    </w:r>
    <w:r w:rsidRPr="00A7077B">
      <w:rPr>
        <w:rFonts w:ascii="Arial" w:hAnsi="Arial" w:cs="Arial"/>
        <w:sz w:val="22"/>
        <w:szCs w:val="22"/>
      </w:rPr>
      <w:t>Hoja No.</w:t>
    </w:r>
    <w:r w:rsidRPr="00A7077B">
      <w:rPr>
        <w:rStyle w:val="Nmerodepgina"/>
        <w:rFonts w:ascii="Arial" w:hAnsi="Arial" w:cs="Arial"/>
        <w:sz w:val="22"/>
        <w:szCs w:val="22"/>
        <w:lang w:val="es-ES_tradnl"/>
      </w:rPr>
      <w:t xml:space="preserve"> </w:t>
    </w:r>
    <w:r w:rsidRPr="00A7077B">
      <w:rPr>
        <w:rStyle w:val="Nmerodepgina"/>
        <w:rFonts w:ascii="Arial" w:hAnsi="Arial" w:cs="Arial"/>
        <w:sz w:val="22"/>
        <w:szCs w:val="22"/>
        <w:lang w:val="es-ES_tradnl"/>
      </w:rPr>
      <w:fldChar w:fldCharType="begin"/>
    </w:r>
    <w:r w:rsidRPr="00A7077B">
      <w:rPr>
        <w:rStyle w:val="Nmerodepgina"/>
        <w:rFonts w:ascii="Arial" w:hAnsi="Arial" w:cs="Arial"/>
        <w:sz w:val="22"/>
        <w:szCs w:val="22"/>
        <w:lang w:val="es-ES_tradnl"/>
      </w:rPr>
      <w:instrText xml:space="preserve"> PAGE </w:instrText>
    </w:r>
    <w:r w:rsidRPr="00A7077B">
      <w:rPr>
        <w:rStyle w:val="Nmerodepgina"/>
        <w:rFonts w:ascii="Arial" w:hAnsi="Arial" w:cs="Arial"/>
        <w:sz w:val="22"/>
        <w:szCs w:val="22"/>
        <w:lang w:val="es-ES_tradnl"/>
      </w:rPr>
      <w:fldChar w:fldCharType="separate"/>
    </w:r>
    <w:r w:rsidR="00CC06AC">
      <w:rPr>
        <w:rStyle w:val="Nmerodepgina"/>
        <w:rFonts w:ascii="Arial" w:hAnsi="Arial" w:cs="Arial"/>
        <w:noProof/>
        <w:sz w:val="22"/>
        <w:szCs w:val="22"/>
        <w:lang w:val="es-ES_tradnl"/>
      </w:rPr>
      <w:t>2</w:t>
    </w:r>
    <w:r w:rsidRPr="00A7077B">
      <w:rPr>
        <w:rStyle w:val="Nmerodepgina"/>
        <w:rFonts w:ascii="Arial" w:hAnsi="Arial" w:cs="Arial"/>
        <w:sz w:val="22"/>
        <w:szCs w:val="22"/>
        <w:lang w:val="es-ES_tradnl"/>
      </w:rPr>
      <w:fldChar w:fldCharType="end"/>
    </w:r>
  </w:p>
  <w:p w:rsidR="006A48A8" w:rsidRPr="00206448" w:rsidRDefault="00206448" w:rsidP="00CE714E">
    <w:pPr>
      <w:ind w:left="-284" w:right="360"/>
      <w:rPr>
        <w:rFonts w:ascii="Arial" w:hAnsi="Arial" w:cs="Arial"/>
        <w:i/>
        <w:color w:val="808080"/>
        <w:sz w:val="22"/>
        <w:szCs w:val="22"/>
      </w:rPr>
    </w:pPr>
    <w:r>
      <w:rPr>
        <w:rFonts w:ascii="Arial" w:hAnsi="Arial" w:cs="Arial"/>
        <w:i/>
        <w:noProof/>
        <w:color w:val="808080"/>
        <w:szCs w:val="24"/>
        <w:lang w:val="es-CO" w:eastAsia="es-CO"/>
      </w:rPr>
      <mc:AlternateContent>
        <mc:Choice Requires="wps">
          <w:drawing>
            <wp:anchor distT="0" distB="0" distL="114300" distR="114300" simplePos="0" relativeHeight="251658240" behindDoc="0" locked="0" layoutInCell="1" allowOverlap="1" wp14:anchorId="68C0B82E" wp14:editId="2509AE55">
              <wp:simplePos x="0" y="0"/>
              <wp:positionH relativeFrom="page">
                <wp:align>center</wp:align>
              </wp:positionH>
              <wp:positionV relativeFrom="paragraph">
                <wp:posOffset>188595</wp:posOffset>
              </wp:positionV>
              <wp:extent cx="6336030" cy="10618470"/>
              <wp:effectExtent l="0" t="0" r="26670" b="1143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030" cy="1061847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874BD" id="Freeform 1" o:spid="_x0000_s1026" style="position:absolute;margin-left:0;margin-top:14.85pt;width:498.9pt;height:836.1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" path="m640,l383,32,192,128,65,255,,384,,19616r65,129l192,19872r191,96l640,20000r18720,l19617,19968r191,-96l19935,19745r65,-129l20000,384r-65,-129l19808,128,19617,32,19360,,640,xe" filled="f">
              <v:path arrowok="t" o:connecttype="custom" o:connectlocs="202753,0;121335,16990;60826,67958;20592,135385;0,203875;0,10414595;20592,10483085;60826,10550512;121335,10601480;202753,10618470;6133277,10618470;6214695,10601480;6275204,10550512;6315438,10483085;6336030,10414595;6336030,203875;6315438,135385;6275204,67958;6214695,16990;6133277,0;202753,0" o:connectangles="0,0,0,0,0,0,0,0,0,0,0,0,0,0,0,0,0,0,0,0,0"/>
              <w10:wrap anchorx="page"/>
            </v:shape>
          </w:pict>
        </mc:Fallback>
      </mc:AlternateContent>
    </w:r>
  </w:p>
  <w:p w:rsidR="00206448" w:rsidRDefault="00206448" w:rsidP="00206448">
    <w:pPr>
      <w:jc w:val="center"/>
      <w:rPr>
        <w:rFonts w:ascii="Arial" w:hAnsi="Arial" w:cs="Arial"/>
        <w:sz w:val="22"/>
        <w:szCs w:val="22"/>
      </w:rPr>
    </w:pPr>
  </w:p>
  <w:p w:rsidR="000E4EA2" w:rsidRDefault="000E4EA2" w:rsidP="000E4EA2">
    <w:pPr>
      <w:contextualSpacing/>
      <w:jc w:val="both"/>
      <w:rPr>
        <w:rFonts w:ascii="Arial" w:hAnsi="Arial" w:cs="Arial"/>
        <w:szCs w:val="24"/>
      </w:rPr>
    </w:pPr>
    <w:r w:rsidRPr="00A16B9B">
      <w:rPr>
        <w:rFonts w:ascii="Arial" w:hAnsi="Arial" w:cs="Arial"/>
        <w:szCs w:val="24"/>
      </w:rPr>
      <w:t xml:space="preserve">“Por la cual se </w:t>
    </w:r>
    <w:r>
      <w:rPr>
        <w:rFonts w:ascii="Arial" w:hAnsi="Arial" w:cs="Arial"/>
        <w:szCs w:val="24"/>
      </w:rPr>
      <w:t xml:space="preserve">adoptan los términos de referencia </w:t>
    </w:r>
    <w:r w:rsidRPr="00854CDD">
      <w:rPr>
        <w:rFonts w:ascii="Arial" w:hAnsi="Arial" w:cs="Arial"/>
        <w:szCs w:val="24"/>
      </w:rPr>
      <w:t xml:space="preserve">para la realización de los estudios con base en los cuales las </w:t>
    </w:r>
    <w:r w:rsidRPr="00E90531">
      <w:rPr>
        <w:rFonts w:ascii="Arial" w:hAnsi="Arial" w:cs="Arial"/>
        <w:bCs/>
        <w:color w:val="000000"/>
        <w:szCs w:val="24"/>
        <w:lang w:val="es-ES_tradnl"/>
      </w:rPr>
      <w:t>Corporaciones Autónomas Regionales y de Desarrollo Sostenible</w:t>
    </w:r>
    <w:r>
      <w:rPr>
        <w:rFonts w:ascii="Arial" w:hAnsi="Arial" w:cs="Arial"/>
        <w:bCs/>
        <w:color w:val="000000"/>
        <w:szCs w:val="24"/>
        <w:lang w:val="es-ES_tradnl"/>
      </w:rPr>
      <w:t xml:space="preserve"> desarrollarán los procesos de </w:t>
    </w:r>
    <w:proofErr w:type="spellStart"/>
    <w:r>
      <w:rPr>
        <w:rFonts w:ascii="Arial" w:hAnsi="Arial" w:cs="Arial"/>
        <w:szCs w:val="24"/>
      </w:rPr>
      <w:t>realinderación</w:t>
    </w:r>
    <w:proofErr w:type="spellEnd"/>
    <w:r>
      <w:rPr>
        <w:rFonts w:ascii="Arial" w:hAnsi="Arial" w:cs="Arial"/>
        <w:szCs w:val="24"/>
      </w:rPr>
      <w:t>, integración</w:t>
    </w:r>
    <w:r w:rsidRPr="00854CDD">
      <w:rPr>
        <w:rFonts w:ascii="Arial" w:hAnsi="Arial" w:cs="Arial"/>
        <w:szCs w:val="24"/>
      </w:rPr>
      <w:t xml:space="preserve"> </w:t>
    </w:r>
    <w:r>
      <w:rPr>
        <w:rFonts w:ascii="Arial" w:hAnsi="Arial" w:cs="Arial"/>
        <w:szCs w:val="24"/>
      </w:rPr>
      <w:t xml:space="preserve">y </w:t>
    </w:r>
    <w:proofErr w:type="spellStart"/>
    <w:r>
      <w:rPr>
        <w:rFonts w:ascii="Arial" w:hAnsi="Arial" w:cs="Arial"/>
        <w:szCs w:val="24"/>
      </w:rPr>
      <w:t>recategorización</w:t>
    </w:r>
    <w:proofErr w:type="spellEnd"/>
    <w:r>
      <w:rPr>
        <w:rFonts w:ascii="Arial" w:hAnsi="Arial" w:cs="Arial"/>
        <w:szCs w:val="24"/>
      </w:rPr>
      <w:t xml:space="preserve"> de las Reservas Forestales</w:t>
    </w:r>
    <w:r w:rsidRPr="00A16B9B">
      <w:rPr>
        <w:rFonts w:ascii="Arial" w:hAnsi="Arial" w:cs="Arial"/>
        <w:szCs w:val="24"/>
      </w:rPr>
      <w:t>”</w:t>
    </w:r>
  </w:p>
  <w:p w:rsidR="000E4EA2" w:rsidRPr="00A16B9B" w:rsidRDefault="000E4EA2" w:rsidP="000E4EA2">
    <w:pPr>
      <w:contextualSpacing/>
      <w:jc w:val="both"/>
      <w:rPr>
        <w:rFonts w:ascii="Arial" w:hAnsi="Arial" w:cs="Arial"/>
        <w:szCs w:val="24"/>
      </w:rPr>
    </w:pPr>
  </w:p>
  <w:p w:rsidR="006A48A8" w:rsidRPr="00D3143D" w:rsidRDefault="006A48A8" w:rsidP="00206448">
    <w:pPr>
      <w:ind w:left="-284" w:right="50"/>
      <w:contextualSpacing/>
      <w:jc w:val="both"/>
      <w:rPr>
        <w:rFonts w:ascii="Arial" w:hAnsi="Arial" w:cs="Arial"/>
        <w:b/>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A8" w:rsidRDefault="006A48A8" w:rsidP="00CE714E">
    <w:pPr>
      <w:jc w:val="center"/>
      <w:rPr>
        <w:rFonts w:ascii="Arial" w:hAnsi="Arial"/>
        <w:sz w:val="16"/>
      </w:rPr>
    </w:pPr>
    <w:r>
      <w:rPr>
        <w:rFonts w:ascii="Arial" w:hAnsi="Arial"/>
        <w:sz w:val="16"/>
      </w:rPr>
      <w:t>REPÚBLICA DE COLOMBIA</w:t>
    </w:r>
  </w:p>
  <w:p w:rsidR="006A48A8" w:rsidRDefault="006A48A8">
    <w:pPr>
      <w:jc w:val="center"/>
      <w:rPr>
        <w:rFonts w:ascii="Arial" w:hAnsi="Arial"/>
        <w:sz w:val="16"/>
      </w:rPr>
    </w:pPr>
    <w:r w:rsidRPr="00B369C7">
      <w:rPr>
        <w:noProof/>
        <w:lang w:val="es-CO" w:eastAsia="es-CO"/>
      </w:rPr>
      <w:drawing>
        <wp:anchor distT="0" distB="0" distL="114300" distR="114300" simplePos="0" relativeHeight="251659264" behindDoc="0" locked="0" layoutInCell="1" allowOverlap="1" wp14:anchorId="31C6AD13" wp14:editId="6C80112C">
          <wp:simplePos x="0" y="0"/>
          <wp:positionH relativeFrom="margin">
            <wp:posOffset>2567305</wp:posOffset>
          </wp:positionH>
          <wp:positionV relativeFrom="paragraph">
            <wp:posOffset>19712</wp:posOffset>
          </wp:positionV>
          <wp:extent cx="735330" cy="940435"/>
          <wp:effectExtent l="0" t="0" r="7620" b="0"/>
          <wp:wrapThrough wrapText="bothSides">
            <wp:wrapPolygon edited="0">
              <wp:start x="0" y="0"/>
              <wp:lineTo x="0" y="21002"/>
              <wp:lineTo x="21264" y="21002"/>
              <wp:lineTo x="21264" y="0"/>
              <wp:lineTo x="0" y="0"/>
            </wp:wrapPolygon>
          </wp:wrapThrough>
          <wp:docPr id="11" name="Imagen 11" descr="C:\Users\jzambrano\Pictures\ESCU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ambrano\Pictures\ESCUD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330" cy="940435"/>
                  </a:xfrm>
                  <a:prstGeom prst="rect">
                    <a:avLst/>
                  </a:prstGeom>
                  <a:noFill/>
                  <a:ln>
                    <a:noFill/>
                  </a:ln>
                </pic:spPr>
              </pic:pic>
            </a:graphicData>
          </a:graphic>
        </wp:anchor>
      </w:drawing>
    </w:r>
  </w:p>
  <w:p w:rsidR="006A48A8" w:rsidRDefault="006A48A8">
    <w:pPr>
      <w:jc w:val="center"/>
      <w:rPr>
        <w:rFonts w:ascii="Arial" w:hAnsi="Arial"/>
        <w:sz w:val="16"/>
      </w:rPr>
    </w:pPr>
  </w:p>
  <w:p w:rsidR="006A48A8" w:rsidRDefault="006A48A8">
    <w:pPr>
      <w:jc w:val="center"/>
      <w:rPr>
        <w:rFonts w:ascii="Arial" w:hAnsi="Arial"/>
      </w:rPr>
    </w:pPr>
    <w:r>
      <w:rPr>
        <w:noProof/>
        <w:lang w:val="es-CO" w:eastAsia="es-CO"/>
      </w:rPr>
      <mc:AlternateContent>
        <mc:Choice Requires="wps">
          <w:drawing>
            <wp:anchor distT="0" distB="0" distL="114300" distR="114300" simplePos="0" relativeHeight="251656192" behindDoc="0" locked="0" layoutInCell="1" allowOverlap="1" wp14:anchorId="15961C86" wp14:editId="081FAC2A">
              <wp:simplePos x="0" y="0"/>
              <wp:positionH relativeFrom="column">
                <wp:posOffset>-375285</wp:posOffset>
              </wp:positionH>
              <wp:positionV relativeFrom="paragraph">
                <wp:posOffset>6350</wp:posOffset>
              </wp:positionV>
              <wp:extent cx="6336030" cy="10591800"/>
              <wp:effectExtent l="0" t="0" r="26670" b="1905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030" cy="1059180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47CB7" id="Freeform 1" o:spid="_x0000_s1026" style="position:absolute;margin-left:-29.55pt;margin-top:.5pt;width:498.9pt;height:8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" path="m640,l383,32,192,128,65,255,,384,,19616r65,129l192,19872r191,96l640,20000r18720,l19617,19968r191,-96l19935,19745r65,-129l20000,384r-65,-129l19808,128,19617,32,19360,,640,xe" filled="f">
              <v:path arrowok="t" o:connecttype="custom" o:connectlocs="202753,0;121335,16947;60826,67788;20592,135045;0,203363;0,10388437;20592,10456755;60826,10524012;121335,10574853;202753,10591800;6133277,10591800;6214695,10574853;6275204,10524012;6315438,10456755;6336030,10388437;6336030,203363;6315438,135045;6275204,67788;6214695,16947;6133277,0;202753,0" o:connectangles="0,0,0,0,0,0,0,0,0,0,0,0,0,0,0,0,0,0,0,0,0"/>
            </v:shape>
          </w:pict>
        </mc:Fallback>
      </mc:AlternateContent>
    </w:r>
  </w:p>
  <w:p w:rsidR="006A48A8" w:rsidRDefault="006A48A8">
    <w:pPr>
      <w:jc w:val="center"/>
      <w:rPr>
        <w:rFonts w:ascii="Arial" w:hAnsi="Arial"/>
      </w:rPr>
    </w:pPr>
  </w:p>
  <w:p w:rsidR="006A48A8" w:rsidRDefault="006A48A8">
    <w:pPr>
      <w:jc w:val="center"/>
      <w:rPr>
        <w:rFonts w:ascii="Arial" w:hAnsi="Arial"/>
      </w:rPr>
    </w:pPr>
  </w:p>
  <w:p w:rsidR="006A48A8" w:rsidRDefault="006A48A8">
    <w:pPr>
      <w:jc w:val="center"/>
      <w:rPr>
        <w:rFonts w:ascii="Arial" w:hAnsi="Arial"/>
      </w:rPr>
    </w:pPr>
  </w:p>
  <w:p w:rsidR="006A48A8" w:rsidRPr="00652A5F" w:rsidRDefault="006A48A8">
    <w:pPr>
      <w:jc w:val="center"/>
      <w:rPr>
        <w:rFonts w:ascii="Arial" w:hAnsi="Arial"/>
        <w:sz w:val="48"/>
        <w:szCs w:val="48"/>
      </w:rPr>
    </w:pPr>
    <w:r>
      <w:rPr>
        <w:noProof/>
        <w:lang w:val="es-CO" w:eastAsia="es-CO"/>
      </w:rPr>
      <mc:AlternateContent>
        <mc:Choice Requires="wps">
          <w:drawing>
            <wp:anchor distT="0" distB="0" distL="114300" distR="114300" simplePos="0" relativeHeight="251657216" behindDoc="0" locked="0" layoutInCell="1" allowOverlap="1" wp14:anchorId="7E61469F" wp14:editId="421C7F61">
              <wp:simplePos x="0" y="0"/>
              <wp:positionH relativeFrom="column">
                <wp:posOffset>553720</wp:posOffset>
              </wp:positionH>
              <wp:positionV relativeFrom="paragraph">
                <wp:posOffset>151765</wp:posOffset>
              </wp:positionV>
              <wp:extent cx="4513580" cy="1228725"/>
              <wp:effectExtent l="0" t="0" r="127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12287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rsidR="006A48A8" w:rsidRPr="00D06730" w:rsidRDefault="006A48A8" w:rsidP="00CE714E">
                          <w:pPr>
                            <w:pStyle w:val="Ttulo2"/>
                            <w:rPr>
                              <w:rFonts w:ascii="Arial Narrow" w:hAnsi="Arial Narrow"/>
                              <w:sz w:val="28"/>
                              <w:szCs w:val="28"/>
                            </w:rPr>
                          </w:pPr>
                          <w:r w:rsidRPr="00D06730">
                            <w:rPr>
                              <w:rFonts w:ascii="Arial Narrow" w:hAnsi="Arial Narrow"/>
                              <w:sz w:val="28"/>
                              <w:szCs w:val="28"/>
                            </w:rPr>
                            <w:t xml:space="preserve">MINISTERIO DE AMBIENTE Y </w:t>
                          </w:r>
                          <w:r>
                            <w:rPr>
                              <w:rFonts w:ascii="Arial Narrow" w:hAnsi="Arial Narrow"/>
                              <w:sz w:val="28"/>
                              <w:szCs w:val="28"/>
                            </w:rPr>
                            <w:t xml:space="preserve">DESARROLLO </w:t>
                          </w:r>
                          <w:r w:rsidRPr="00D06730">
                            <w:rPr>
                              <w:rFonts w:ascii="Arial Narrow" w:hAnsi="Arial Narrow"/>
                              <w:sz w:val="28"/>
                              <w:szCs w:val="28"/>
                            </w:rPr>
                            <w:t>SOSTENIBLE</w:t>
                          </w:r>
                        </w:p>
                        <w:p w:rsidR="006A48A8" w:rsidRPr="00FE0D79" w:rsidRDefault="006A48A8">
                          <w:pPr>
                            <w:pStyle w:val="Ttulo3"/>
                            <w:rPr>
                              <w:rFonts w:ascii="Arial Narrow" w:hAnsi="Arial Narrow"/>
                            </w:rPr>
                          </w:pPr>
                        </w:p>
                        <w:p w:rsidR="006A48A8" w:rsidRDefault="006A48A8" w:rsidP="00CE714E">
                          <w:pPr>
                            <w:pStyle w:val="Ttulo3"/>
                          </w:pPr>
                        </w:p>
                        <w:p w:rsidR="006A48A8" w:rsidRDefault="006A48A8" w:rsidP="00CE714E">
                          <w:pPr>
                            <w:pStyle w:val="Ttulo3"/>
                            <w:rPr>
                              <w:rFonts w:cs="Arial"/>
                              <w:b/>
                              <w:sz w:val="36"/>
                              <w:szCs w:val="36"/>
                            </w:rPr>
                          </w:pPr>
                          <w:r w:rsidRPr="00FE0D79">
                            <w:t>RESOLUCIÓN N</w:t>
                          </w:r>
                          <w:r>
                            <w:t>o.______________</w:t>
                          </w:r>
                          <w:r>
                            <w:rPr>
                              <w:rFonts w:cs="Arial"/>
                              <w:b/>
                              <w:sz w:val="36"/>
                              <w:szCs w:val="36"/>
                            </w:rPr>
                            <w:t xml:space="preserve"> </w:t>
                          </w:r>
                        </w:p>
                        <w:p w:rsidR="006A48A8" w:rsidRPr="000D2B9D" w:rsidRDefault="006A48A8" w:rsidP="00CE714E">
                          <w:pPr>
                            <w:rPr>
                              <w:lang w:val="es-ES_tradnl"/>
                            </w:rPr>
                          </w:pPr>
                        </w:p>
                        <w:p w:rsidR="006A48A8" w:rsidRPr="00FE0D79" w:rsidRDefault="006A48A8" w:rsidP="00CE714E">
                          <w:pPr>
                            <w:spacing w:after="120"/>
                            <w:jc w:val="center"/>
                            <w:rPr>
                              <w:rFonts w:ascii="Arial Narrow" w:hAnsi="Arial Narrow" w:cs="Arial"/>
                              <w:b/>
                              <w:sz w:val="36"/>
                              <w:szCs w:val="36"/>
                            </w:rPr>
                          </w:pPr>
                          <w:r w:rsidRPr="00FE0D79">
                            <w:rPr>
                              <w:rFonts w:ascii="Arial Narrow" w:hAnsi="Arial Narrow" w:cs="Arial"/>
                              <w:b/>
                              <w:sz w:val="36"/>
                              <w:szCs w:val="36"/>
                            </w:rPr>
                            <w:t xml:space="preserve"> (</w:t>
                          </w:r>
                          <w:r>
                            <w:rPr>
                              <w:rFonts w:ascii="Arial Narrow" w:hAnsi="Arial Narrow" w:cs="Arial"/>
                              <w:b/>
                              <w:sz w:val="36"/>
                              <w:szCs w:val="36"/>
                            </w:rPr>
                            <w:t xml:space="preserve">                           </w:t>
                          </w:r>
                          <w:r w:rsidRPr="00FE0D79">
                            <w:rPr>
                              <w:rFonts w:ascii="Arial Narrow" w:hAnsi="Arial Narrow" w:cs="Arial"/>
                              <w:b/>
                              <w:sz w:val="36"/>
                              <w:szCs w:val="36"/>
                            </w:rPr>
                            <w:t>)</w:t>
                          </w:r>
                        </w:p>
                        <w:p w:rsidR="006A48A8" w:rsidRPr="00FE0D79" w:rsidRDefault="006A48A8">
                          <w:pPr>
                            <w:jc w:val="center"/>
                            <w:rPr>
                              <w:rFonts w:ascii="Arial Narrow" w:hAnsi="Arial Narrow"/>
                            </w:rPr>
                          </w:pPr>
                        </w:p>
                        <w:p w:rsidR="006A48A8" w:rsidRDefault="006A48A8">
                          <w:pPr>
                            <w:jc w:val="center"/>
                          </w:pPr>
                        </w:p>
                        <w:p w:rsidR="006A48A8" w:rsidRDefault="006A48A8">
                          <w:pPr>
                            <w:jc w:val="center"/>
                          </w:pPr>
                        </w:p>
                        <w:p w:rsidR="006A48A8" w:rsidRDefault="006A48A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1469F" id="Rectangle 3" o:spid="_x0000_s1026" style="position:absolute;left:0;text-align:left;margin-left:43.6pt;margin-top:11.95pt;width:355.4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" stroked="f">
              <v:textbox inset="0,0,0,0">
                <w:txbxContent>
                  <w:p w:rsidR="006A48A8" w:rsidRPr="00D06730" w:rsidRDefault="006A48A8" w:rsidP="00CE714E">
                    <w:pPr>
                      <w:pStyle w:val="Ttulo2"/>
                      <w:rPr>
                        <w:rFonts w:ascii="Arial Narrow" w:hAnsi="Arial Narrow"/>
                        <w:sz w:val="28"/>
                        <w:szCs w:val="28"/>
                      </w:rPr>
                    </w:pPr>
                    <w:r w:rsidRPr="00D06730">
                      <w:rPr>
                        <w:rFonts w:ascii="Arial Narrow" w:hAnsi="Arial Narrow"/>
                        <w:sz w:val="28"/>
                        <w:szCs w:val="28"/>
                      </w:rPr>
                      <w:t xml:space="preserve">MINISTERIO DE AMBIENTE Y </w:t>
                    </w:r>
                    <w:r>
                      <w:rPr>
                        <w:rFonts w:ascii="Arial Narrow" w:hAnsi="Arial Narrow"/>
                        <w:sz w:val="28"/>
                        <w:szCs w:val="28"/>
                      </w:rPr>
                      <w:t xml:space="preserve">DESARROLLO </w:t>
                    </w:r>
                    <w:r w:rsidRPr="00D06730">
                      <w:rPr>
                        <w:rFonts w:ascii="Arial Narrow" w:hAnsi="Arial Narrow"/>
                        <w:sz w:val="28"/>
                        <w:szCs w:val="28"/>
                      </w:rPr>
                      <w:t>SOSTENIBLE</w:t>
                    </w:r>
                  </w:p>
                  <w:p w:rsidR="006A48A8" w:rsidRPr="00FE0D79" w:rsidRDefault="006A48A8">
                    <w:pPr>
                      <w:pStyle w:val="Ttulo3"/>
                      <w:rPr>
                        <w:rFonts w:ascii="Arial Narrow" w:hAnsi="Arial Narrow"/>
                      </w:rPr>
                    </w:pPr>
                  </w:p>
                  <w:p w:rsidR="006A48A8" w:rsidRDefault="006A48A8" w:rsidP="00CE714E">
                    <w:pPr>
                      <w:pStyle w:val="Ttulo3"/>
                    </w:pPr>
                  </w:p>
                  <w:p w:rsidR="006A48A8" w:rsidRDefault="006A48A8" w:rsidP="00CE714E">
                    <w:pPr>
                      <w:pStyle w:val="Ttulo3"/>
                      <w:rPr>
                        <w:rFonts w:cs="Arial"/>
                        <w:b/>
                        <w:sz w:val="36"/>
                        <w:szCs w:val="36"/>
                      </w:rPr>
                    </w:pPr>
                    <w:r w:rsidRPr="00FE0D79">
                      <w:t>RESOLUCIÓN N</w:t>
                    </w:r>
                    <w:r>
                      <w:t>o.______________</w:t>
                    </w:r>
                    <w:r>
                      <w:rPr>
                        <w:rFonts w:cs="Arial"/>
                        <w:b/>
                        <w:sz w:val="36"/>
                        <w:szCs w:val="36"/>
                      </w:rPr>
                      <w:t xml:space="preserve"> </w:t>
                    </w:r>
                  </w:p>
                  <w:p w:rsidR="006A48A8" w:rsidRPr="000D2B9D" w:rsidRDefault="006A48A8" w:rsidP="00CE714E">
                    <w:pPr>
                      <w:rPr>
                        <w:lang w:val="es-ES_tradnl"/>
                      </w:rPr>
                    </w:pPr>
                  </w:p>
                  <w:p w:rsidR="006A48A8" w:rsidRPr="00FE0D79" w:rsidRDefault="006A48A8" w:rsidP="00CE714E">
                    <w:pPr>
                      <w:spacing w:after="120"/>
                      <w:jc w:val="center"/>
                      <w:rPr>
                        <w:rFonts w:ascii="Arial Narrow" w:hAnsi="Arial Narrow" w:cs="Arial"/>
                        <w:b/>
                        <w:sz w:val="36"/>
                        <w:szCs w:val="36"/>
                      </w:rPr>
                    </w:pPr>
                    <w:r w:rsidRPr="00FE0D79">
                      <w:rPr>
                        <w:rFonts w:ascii="Arial Narrow" w:hAnsi="Arial Narrow" w:cs="Arial"/>
                        <w:b/>
                        <w:sz w:val="36"/>
                        <w:szCs w:val="36"/>
                      </w:rPr>
                      <w:t xml:space="preserve"> (</w:t>
                    </w:r>
                    <w:r>
                      <w:rPr>
                        <w:rFonts w:ascii="Arial Narrow" w:hAnsi="Arial Narrow" w:cs="Arial"/>
                        <w:b/>
                        <w:sz w:val="36"/>
                        <w:szCs w:val="36"/>
                      </w:rPr>
                      <w:t xml:space="preserve">                           </w:t>
                    </w:r>
                    <w:r w:rsidRPr="00FE0D79">
                      <w:rPr>
                        <w:rFonts w:ascii="Arial Narrow" w:hAnsi="Arial Narrow" w:cs="Arial"/>
                        <w:b/>
                        <w:sz w:val="36"/>
                        <w:szCs w:val="36"/>
                      </w:rPr>
                      <w:t>)</w:t>
                    </w:r>
                  </w:p>
                  <w:p w:rsidR="006A48A8" w:rsidRPr="00FE0D79" w:rsidRDefault="006A48A8">
                    <w:pPr>
                      <w:jc w:val="center"/>
                      <w:rPr>
                        <w:rFonts w:ascii="Arial Narrow" w:hAnsi="Arial Narrow"/>
                      </w:rPr>
                    </w:pPr>
                  </w:p>
                  <w:p w:rsidR="006A48A8" w:rsidRDefault="006A48A8">
                    <w:pPr>
                      <w:jc w:val="center"/>
                    </w:pPr>
                  </w:p>
                  <w:p w:rsidR="006A48A8" w:rsidRDefault="006A48A8">
                    <w:pPr>
                      <w:jc w:val="center"/>
                    </w:pPr>
                  </w:p>
                  <w:p w:rsidR="006A48A8" w:rsidRDefault="006A48A8">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3E6"/>
    <w:multiLevelType w:val="multilevel"/>
    <w:tmpl w:val="CC3E0DB4"/>
    <w:lvl w:ilvl="0">
      <w:start w:val="1"/>
      <w:numFmt w:val="lowerLetter"/>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lowerLetter"/>
      <w:lvlText w:val="%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 w15:restartNumberingAfterBreak="0">
    <w:nsid w:val="12BE2813"/>
    <w:multiLevelType w:val="hybridMultilevel"/>
    <w:tmpl w:val="55B8F328"/>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F56819"/>
    <w:multiLevelType w:val="hybridMultilevel"/>
    <w:tmpl w:val="851CFF1E"/>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8D3EB6"/>
    <w:multiLevelType w:val="hybridMultilevel"/>
    <w:tmpl w:val="041643C6"/>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263C15"/>
    <w:multiLevelType w:val="hybridMultilevel"/>
    <w:tmpl w:val="EF3C710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C1E55B4"/>
    <w:multiLevelType w:val="hybridMultilevel"/>
    <w:tmpl w:val="53E6F6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72E0"/>
    <w:multiLevelType w:val="hybridMultilevel"/>
    <w:tmpl w:val="531267C6"/>
    <w:lvl w:ilvl="0" w:tplc="240A0017">
      <w:start w:val="1"/>
      <w:numFmt w:val="lowerLetter"/>
      <w:lvlText w:val="%1)"/>
      <w:lvlJc w:val="left"/>
      <w:pPr>
        <w:ind w:left="360" w:hanging="360"/>
      </w:pPr>
      <w:rPr>
        <w:rFonts w:hint="default"/>
      </w:rPr>
    </w:lvl>
    <w:lvl w:ilvl="1" w:tplc="040A0003">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201A471B"/>
    <w:multiLevelType w:val="hybridMultilevel"/>
    <w:tmpl w:val="30B643EA"/>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493089"/>
    <w:multiLevelType w:val="hybridMultilevel"/>
    <w:tmpl w:val="0F50EEC2"/>
    <w:lvl w:ilvl="0" w:tplc="240A0017">
      <w:start w:val="1"/>
      <w:numFmt w:val="lowerLetter"/>
      <w:lvlText w:val="%1)"/>
      <w:lvlJc w:val="left"/>
      <w:pPr>
        <w:ind w:left="360" w:hanging="360"/>
      </w:pPr>
      <w:rPr>
        <w:rFonts w:hint="default"/>
      </w:rPr>
    </w:lvl>
    <w:lvl w:ilvl="1" w:tplc="040A0003" w:tentative="1">
      <w:start w:val="1"/>
      <w:numFmt w:val="bullet"/>
      <w:lvlText w:val="o"/>
      <w:lvlJc w:val="left"/>
      <w:pPr>
        <w:ind w:left="720" w:hanging="360"/>
      </w:pPr>
      <w:rPr>
        <w:rFonts w:ascii="Courier New" w:hAnsi="Courier New" w:hint="default"/>
      </w:rPr>
    </w:lvl>
    <w:lvl w:ilvl="2" w:tplc="040A0005" w:tentative="1">
      <w:start w:val="1"/>
      <w:numFmt w:val="bullet"/>
      <w:lvlText w:val=""/>
      <w:lvlJc w:val="left"/>
      <w:pPr>
        <w:ind w:left="1440" w:hanging="360"/>
      </w:pPr>
      <w:rPr>
        <w:rFonts w:ascii="Wingdings" w:hAnsi="Wingdings" w:hint="default"/>
      </w:rPr>
    </w:lvl>
    <w:lvl w:ilvl="3" w:tplc="040A0001" w:tentative="1">
      <w:start w:val="1"/>
      <w:numFmt w:val="bullet"/>
      <w:lvlText w:val=""/>
      <w:lvlJc w:val="left"/>
      <w:pPr>
        <w:ind w:left="2160" w:hanging="360"/>
      </w:pPr>
      <w:rPr>
        <w:rFonts w:ascii="Symbol" w:hAnsi="Symbol" w:hint="default"/>
      </w:rPr>
    </w:lvl>
    <w:lvl w:ilvl="4" w:tplc="040A0003" w:tentative="1">
      <w:start w:val="1"/>
      <w:numFmt w:val="bullet"/>
      <w:lvlText w:val="o"/>
      <w:lvlJc w:val="left"/>
      <w:pPr>
        <w:ind w:left="2880" w:hanging="360"/>
      </w:pPr>
      <w:rPr>
        <w:rFonts w:ascii="Courier New" w:hAnsi="Courier New" w:hint="default"/>
      </w:rPr>
    </w:lvl>
    <w:lvl w:ilvl="5" w:tplc="040A0005" w:tentative="1">
      <w:start w:val="1"/>
      <w:numFmt w:val="bullet"/>
      <w:lvlText w:val=""/>
      <w:lvlJc w:val="left"/>
      <w:pPr>
        <w:ind w:left="3600" w:hanging="360"/>
      </w:pPr>
      <w:rPr>
        <w:rFonts w:ascii="Wingdings" w:hAnsi="Wingdings" w:hint="default"/>
      </w:rPr>
    </w:lvl>
    <w:lvl w:ilvl="6" w:tplc="040A0001" w:tentative="1">
      <w:start w:val="1"/>
      <w:numFmt w:val="bullet"/>
      <w:lvlText w:val=""/>
      <w:lvlJc w:val="left"/>
      <w:pPr>
        <w:ind w:left="4320" w:hanging="360"/>
      </w:pPr>
      <w:rPr>
        <w:rFonts w:ascii="Symbol" w:hAnsi="Symbol" w:hint="default"/>
      </w:rPr>
    </w:lvl>
    <w:lvl w:ilvl="7" w:tplc="040A0003" w:tentative="1">
      <w:start w:val="1"/>
      <w:numFmt w:val="bullet"/>
      <w:lvlText w:val="o"/>
      <w:lvlJc w:val="left"/>
      <w:pPr>
        <w:ind w:left="5040" w:hanging="360"/>
      </w:pPr>
      <w:rPr>
        <w:rFonts w:ascii="Courier New" w:hAnsi="Courier New" w:hint="default"/>
      </w:rPr>
    </w:lvl>
    <w:lvl w:ilvl="8" w:tplc="040A0005" w:tentative="1">
      <w:start w:val="1"/>
      <w:numFmt w:val="bullet"/>
      <w:lvlText w:val=""/>
      <w:lvlJc w:val="left"/>
      <w:pPr>
        <w:ind w:left="5760" w:hanging="360"/>
      </w:pPr>
      <w:rPr>
        <w:rFonts w:ascii="Wingdings" w:hAnsi="Wingdings" w:hint="default"/>
      </w:rPr>
    </w:lvl>
  </w:abstractNum>
  <w:abstractNum w:abstractNumId="9" w15:restartNumberingAfterBreak="0">
    <w:nsid w:val="2B35507D"/>
    <w:multiLevelType w:val="hybridMultilevel"/>
    <w:tmpl w:val="ED5A5D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664DF1"/>
    <w:multiLevelType w:val="hybridMultilevel"/>
    <w:tmpl w:val="DBC265C4"/>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EE63D13"/>
    <w:multiLevelType w:val="hybridMultilevel"/>
    <w:tmpl w:val="8D36C7A8"/>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8E64F8"/>
    <w:multiLevelType w:val="hybridMultilevel"/>
    <w:tmpl w:val="784EEE0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FC565E"/>
    <w:multiLevelType w:val="hybridMultilevel"/>
    <w:tmpl w:val="0F50EEC2"/>
    <w:lvl w:ilvl="0" w:tplc="240A0017">
      <w:start w:val="1"/>
      <w:numFmt w:val="lowerLetter"/>
      <w:lvlText w:val="%1)"/>
      <w:lvlJc w:val="left"/>
      <w:pPr>
        <w:ind w:left="360" w:hanging="360"/>
      </w:pPr>
      <w:rPr>
        <w:rFonts w:hint="default"/>
      </w:rPr>
    </w:lvl>
    <w:lvl w:ilvl="1" w:tplc="040A0003" w:tentative="1">
      <w:start w:val="1"/>
      <w:numFmt w:val="bullet"/>
      <w:lvlText w:val="o"/>
      <w:lvlJc w:val="left"/>
      <w:pPr>
        <w:ind w:left="720" w:hanging="360"/>
      </w:pPr>
      <w:rPr>
        <w:rFonts w:ascii="Courier New" w:hAnsi="Courier New" w:hint="default"/>
      </w:rPr>
    </w:lvl>
    <w:lvl w:ilvl="2" w:tplc="040A0005" w:tentative="1">
      <w:start w:val="1"/>
      <w:numFmt w:val="bullet"/>
      <w:lvlText w:val=""/>
      <w:lvlJc w:val="left"/>
      <w:pPr>
        <w:ind w:left="1440" w:hanging="360"/>
      </w:pPr>
      <w:rPr>
        <w:rFonts w:ascii="Wingdings" w:hAnsi="Wingdings" w:hint="default"/>
      </w:rPr>
    </w:lvl>
    <w:lvl w:ilvl="3" w:tplc="040A0001" w:tentative="1">
      <w:start w:val="1"/>
      <w:numFmt w:val="bullet"/>
      <w:lvlText w:val=""/>
      <w:lvlJc w:val="left"/>
      <w:pPr>
        <w:ind w:left="2160" w:hanging="360"/>
      </w:pPr>
      <w:rPr>
        <w:rFonts w:ascii="Symbol" w:hAnsi="Symbol" w:hint="default"/>
      </w:rPr>
    </w:lvl>
    <w:lvl w:ilvl="4" w:tplc="040A0003" w:tentative="1">
      <w:start w:val="1"/>
      <w:numFmt w:val="bullet"/>
      <w:lvlText w:val="o"/>
      <w:lvlJc w:val="left"/>
      <w:pPr>
        <w:ind w:left="2880" w:hanging="360"/>
      </w:pPr>
      <w:rPr>
        <w:rFonts w:ascii="Courier New" w:hAnsi="Courier New" w:hint="default"/>
      </w:rPr>
    </w:lvl>
    <w:lvl w:ilvl="5" w:tplc="040A0005" w:tentative="1">
      <w:start w:val="1"/>
      <w:numFmt w:val="bullet"/>
      <w:lvlText w:val=""/>
      <w:lvlJc w:val="left"/>
      <w:pPr>
        <w:ind w:left="3600" w:hanging="360"/>
      </w:pPr>
      <w:rPr>
        <w:rFonts w:ascii="Wingdings" w:hAnsi="Wingdings" w:hint="default"/>
      </w:rPr>
    </w:lvl>
    <w:lvl w:ilvl="6" w:tplc="040A0001" w:tentative="1">
      <w:start w:val="1"/>
      <w:numFmt w:val="bullet"/>
      <w:lvlText w:val=""/>
      <w:lvlJc w:val="left"/>
      <w:pPr>
        <w:ind w:left="4320" w:hanging="360"/>
      </w:pPr>
      <w:rPr>
        <w:rFonts w:ascii="Symbol" w:hAnsi="Symbol" w:hint="default"/>
      </w:rPr>
    </w:lvl>
    <w:lvl w:ilvl="7" w:tplc="040A0003" w:tentative="1">
      <w:start w:val="1"/>
      <w:numFmt w:val="bullet"/>
      <w:lvlText w:val="o"/>
      <w:lvlJc w:val="left"/>
      <w:pPr>
        <w:ind w:left="5040" w:hanging="360"/>
      </w:pPr>
      <w:rPr>
        <w:rFonts w:ascii="Courier New" w:hAnsi="Courier New" w:hint="default"/>
      </w:rPr>
    </w:lvl>
    <w:lvl w:ilvl="8" w:tplc="040A0005" w:tentative="1">
      <w:start w:val="1"/>
      <w:numFmt w:val="bullet"/>
      <w:lvlText w:val=""/>
      <w:lvlJc w:val="left"/>
      <w:pPr>
        <w:ind w:left="5760" w:hanging="360"/>
      </w:pPr>
      <w:rPr>
        <w:rFonts w:ascii="Wingdings" w:hAnsi="Wingdings" w:hint="default"/>
      </w:rPr>
    </w:lvl>
  </w:abstractNum>
  <w:abstractNum w:abstractNumId="14" w15:restartNumberingAfterBreak="0">
    <w:nsid w:val="434331B3"/>
    <w:multiLevelType w:val="hybridMultilevel"/>
    <w:tmpl w:val="D08E545A"/>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74D24B3"/>
    <w:multiLevelType w:val="hybridMultilevel"/>
    <w:tmpl w:val="61CC320C"/>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8C86ADB"/>
    <w:multiLevelType w:val="hybridMultilevel"/>
    <w:tmpl w:val="1FCC1E0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4CF5524"/>
    <w:multiLevelType w:val="hybridMultilevel"/>
    <w:tmpl w:val="212CFE80"/>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94022A0"/>
    <w:multiLevelType w:val="hybridMultilevel"/>
    <w:tmpl w:val="2BEA3EC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FBD31FB"/>
    <w:multiLevelType w:val="hybridMultilevel"/>
    <w:tmpl w:val="5694EE3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1ED11E4"/>
    <w:multiLevelType w:val="hybridMultilevel"/>
    <w:tmpl w:val="FB20B804"/>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6104918"/>
    <w:multiLevelType w:val="hybridMultilevel"/>
    <w:tmpl w:val="B28C4D2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A6908F7"/>
    <w:multiLevelType w:val="hybridMultilevel"/>
    <w:tmpl w:val="47A26D24"/>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1E35748"/>
    <w:multiLevelType w:val="hybridMultilevel"/>
    <w:tmpl w:val="C7FA5D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6B8503D"/>
    <w:multiLevelType w:val="hybridMultilevel"/>
    <w:tmpl w:val="D8AA9458"/>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6C54755"/>
    <w:multiLevelType w:val="hybridMultilevel"/>
    <w:tmpl w:val="814226F4"/>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E66275"/>
    <w:multiLevelType w:val="hybridMultilevel"/>
    <w:tmpl w:val="D1C041E2"/>
    <w:lvl w:ilvl="0" w:tplc="240A0011">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Symbol" w:hint="default"/>
      </w:rPr>
    </w:lvl>
    <w:lvl w:ilvl="8" w:tplc="0C0A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0"/>
  </w:num>
  <w:num w:numId="4">
    <w:abstractNumId w:val="5"/>
  </w:num>
  <w:num w:numId="5">
    <w:abstractNumId w:val="4"/>
  </w:num>
  <w:num w:numId="6">
    <w:abstractNumId w:val="9"/>
  </w:num>
  <w:num w:numId="7">
    <w:abstractNumId w:val="16"/>
  </w:num>
  <w:num w:numId="8">
    <w:abstractNumId w:val="23"/>
  </w:num>
  <w:num w:numId="9">
    <w:abstractNumId w:val="8"/>
  </w:num>
  <w:num w:numId="10">
    <w:abstractNumId w:val="22"/>
  </w:num>
  <w:num w:numId="11">
    <w:abstractNumId w:val="24"/>
  </w:num>
  <w:num w:numId="12">
    <w:abstractNumId w:val="14"/>
  </w:num>
  <w:num w:numId="13">
    <w:abstractNumId w:val="15"/>
  </w:num>
  <w:num w:numId="14">
    <w:abstractNumId w:val="2"/>
  </w:num>
  <w:num w:numId="15">
    <w:abstractNumId w:val="21"/>
  </w:num>
  <w:num w:numId="16">
    <w:abstractNumId w:val="19"/>
  </w:num>
  <w:num w:numId="17">
    <w:abstractNumId w:val="12"/>
  </w:num>
  <w:num w:numId="18">
    <w:abstractNumId w:val="10"/>
  </w:num>
  <w:num w:numId="19">
    <w:abstractNumId w:val="25"/>
  </w:num>
  <w:num w:numId="20">
    <w:abstractNumId w:val="1"/>
  </w:num>
  <w:num w:numId="21">
    <w:abstractNumId w:val="20"/>
  </w:num>
  <w:num w:numId="22">
    <w:abstractNumId w:val="3"/>
  </w:num>
  <w:num w:numId="23">
    <w:abstractNumId w:val="17"/>
  </w:num>
  <w:num w:numId="24">
    <w:abstractNumId w:val="11"/>
  </w:num>
  <w:num w:numId="25">
    <w:abstractNumId w:val="7"/>
  </w:num>
  <w:num w:numId="26">
    <w:abstractNumId w:val="26"/>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03"/>
    <w:rsid w:val="00016F1E"/>
    <w:rsid w:val="0003506A"/>
    <w:rsid w:val="00036315"/>
    <w:rsid w:val="000425BB"/>
    <w:rsid w:val="000513DB"/>
    <w:rsid w:val="00053564"/>
    <w:rsid w:val="00057EC2"/>
    <w:rsid w:val="000615F9"/>
    <w:rsid w:val="00074C6D"/>
    <w:rsid w:val="00074E4A"/>
    <w:rsid w:val="000775EB"/>
    <w:rsid w:val="00093A08"/>
    <w:rsid w:val="00095ADF"/>
    <w:rsid w:val="0009724F"/>
    <w:rsid w:val="000A4741"/>
    <w:rsid w:val="000A7193"/>
    <w:rsid w:val="000B2948"/>
    <w:rsid w:val="000D0DFD"/>
    <w:rsid w:val="000E4EA2"/>
    <w:rsid w:val="0010551E"/>
    <w:rsid w:val="0010776D"/>
    <w:rsid w:val="00130E02"/>
    <w:rsid w:val="001318AD"/>
    <w:rsid w:val="001415BC"/>
    <w:rsid w:val="0014638F"/>
    <w:rsid w:val="00167619"/>
    <w:rsid w:val="0017156B"/>
    <w:rsid w:val="001742F1"/>
    <w:rsid w:val="001764A2"/>
    <w:rsid w:val="0018406D"/>
    <w:rsid w:val="00193057"/>
    <w:rsid w:val="00195DB4"/>
    <w:rsid w:val="0019628C"/>
    <w:rsid w:val="001A08AB"/>
    <w:rsid w:val="001A50D9"/>
    <w:rsid w:val="001B77D0"/>
    <w:rsid w:val="001C1AE2"/>
    <w:rsid w:val="001C201C"/>
    <w:rsid w:val="001C2D51"/>
    <w:rsid w:val="001D31B5"/>
    <w:rsid w:val="001D692C"/>
    <w:rsid w:val="001E1EC3"/>
    <w:rsid w:val="001E2D06"/>
    <w:rsid w:val="001F3759"/>
    <w:rsid w:val="001F6C1F"/>
    <w:rsid w:val="0020137C"/>
    <w:rsid w:val="00206448"/>
    <w:rsid w:val="00210282"/>
    <w:rsid w:val="002162E8"/>
    <w:rsid w:val="002274F0"/>
    <w:rsid w:val="002473D7"/>
    <w:rsid w:val="002521BF"/>
    <w:rsid w:val="00252A37"/>
    <w:rsid w:val="00255505"/>
    <w:rsid w:val="00272CCC"/>
    <w:rsid w:val="002B0EC8"/>
    <w:rsid w:val="002B7856"/>
    <w:rsid w:val="002C764D"/>
    <w:rsid w:val="002F0DB4"/>
    <w:rsid w:val="00304BD0"/>
    <w:rsid w:val="00305ECC"/>
    <w:rsid w:val="00306544"/>
    <w:rsid w:val="003074D5"/>
    <w:rsid w:val="00336229"/>
    <w:rsid w:val="003426AA"/>
    <w:rsid w:val="00343A20"/>
    <w:rsid w:val="0038388D"/>
    <w:rsid w:val="00386822"/>
    <w:rsid w:val="00386E35"/>
    <w:rsid w:val="00392C83"/>
    <w:rsid w:val="00396F71"/>
    <w:rsid w:val="003B4F99"/>
    <w:rsid w:val="003B5253"/>
    <w:rsid w:val="003B5663"/>
    <w:rsid w:val="003B6F25"/>
    <w:rsid w:val="003C72A2"/>
    <w:rsid w:val="003D2B4A"/>
    <w:rsid w:val="003D7617"/>
    <w:rsid w:val="003E6403"/>
    <w:rsid w:val="003F3E78"/>
    <w:rsid w:val="00400D8C"/>
    <w:rsid w:val="00403D19"/>
    <w:rsid w:val="00404C84"/>
    <w:rsid w:val="004122C3"/>
    <w:rsid w:val="0042261C"/>
    <w:rsid w:val="00425617"/>
    <w:rsid w:val="0043407A"/>
    <w:rsid w:val="00436D65"/>
    <w:rsid w:val="00451FC9"/>
    <w:rsid w:val="00466E1D"/>
    <w:rsid w:val="004728B4"/>
    <w:rsid w:val="00476FAC"/>
    <w:rsid w:val="004A423D"/>
    <w:rsid w:val="004C3297"/>
    <w:rsid w:val="004C3371"/>
    <w:rsid w:val="004C4687"/>
    <w:rsid w:val="004D4ABB"/>
    <w:rsid w:val="004D5EAB"/>
    <w:rsid w:val="004F2053"/>
    <w:rsid w:val="004F781B"/>
    <w:rsid w:val="005170F4"/>
    <w:rsid w:val="00531FD1"/>
    <w:rsid w:val="0053213A"/>
    <w:rsid w:val="00557E51"/>
    <w:rsid w:val="00574977"/>
    <w:rsid w:val="00594425"/>
    <w:rsid w:val="005A5194"/>
    <w:rsid w:val="005C4212"/>
    <w:rsid w:val="005C756B"/>
    <w:rsid w:val="005D219A"/>
    <w:rsid w:val="005E0557"/>
    <w:rsid w:val="006073DE"/>
    <w:rsid w:val="006130DD"/>
    <w:rsid w:val="00620968"/>
    <w:rsid w:val="00620DCC"/>
    <w:rsid w:val="00620FE9"/>
    <w:rsid w:val="00627941"/>
    <w:rsid w:val="00650006"/>
    <w:rsid w:val="006528E0"/>
    <w:rsid w:val="00653FE5"/>
    <w:rsid w:val="00654198"/>
    <w:rsid w:val="00664A2C"/>
    <w:rsid w:val="006765A1"/>
    <w:rsid w:val="006A1A53"/>
    <w:rsid w:val="006A48A8"/>
    <w:rsid w:val="006B5E4B"/>
    <w:rsid w:val="006C4BD3"/>
    <w:rsid w:val="006C6079"/>
    <w:rsid w:val="006D170F"/>
    <w:rsid w:val="006D1D0F"/>
    <w:rsid w:val="006F5AC5"/>
    <w:rsid w:val="00715216"/>
    <w:rsid w:val="00722E4B"/>
    <w:rsid w:val="00731730"/>
    <w:rsid w:val="00740CA4"/>
    <w:rsid w:val="0074576C"/>
    <w:rsid w:val="007534A4"/>
    <w:rsid w:val="007618CA"/>
    <w:rsid w:val="00781387"/>
    <w:rsid w:val="00785E92"/>
    <w:rsid w:val="0078603A"/>
    <w:rsid w:val="007971FD"/>
    <w:rsid w:val="007B6262"/>
    <w:rsid w:val="007D2FDD"/>
    <w:rsid w:val="007D72F2"/>
    <w:rsid w:val="007E6FBD"/>
    <w:rsid w:val="00803DA1"/>
    <w:rsid w:val="008050B6"/>
    <w:rsid w:val="00806027"/>
    <w:rsid w:val="008200A3"/>
    <w:rsid w:val="00831884"/>
    <w:rsid w:val="008464B9"/>
    <w:rsid w:val="0085092F"/>
    <w:rsid w:val="00852491"/>
    <w:rsid w:val="00853F78"/>
    <w:rsid w:val="00854CDD"/>
    <w:rsid w:val="00856DE2"/>
    <w:rsid w:val="008677DF"/>
    <w:rsid w:val="00871500"/>
    <w:rsid w:val="00875807"/>
    <w:rsid w:val="00880415"/>
    <w:rsid w:val="008823A5"/>
    <w:rsid w:val="008858CF"/>
    <w:rsid w:val="008B2F3A"/>
    <w:rsid w:val="008B5936"/>
    <w:rsid w:val="008D037C"/>
    <w:rsid w:val="008D13A2"/>
    <w:rsid w:val="008E0CA1"/>
    <w:rsid w:val="008E15EB"/>
    <w:rsid w:val="008E3E89"/>
    <w:rsid w:val="008E6444"/>
    <w:rsid w:val="008F40B8"/>
    <w:rsid w:val="008F6AA8"/>
    <w:rsid w:val="00920DEB"/>
    <w:rsid w:val="00923C35"/>
    <w:rsid w:val="00937D77"/>
    <w:rsid w:val="00953678"/>
    <w:rsid w:val="00966E23"/>
    <w:rsid w:val="00970803"/>
    <w:rsid w:val="00983FF7"/>
    <w:rsid w:val="009B5390"/>
    <w:rsid w:val="009B72DF"/>
    <w:rsid w:val="009D048A"/>
    <w:rsid w:val="009D40A6"/>
    <w:rsid w:val="009F3B74"/>
    <w:rsid w:val="009F4778"/>
    <w:rsid w:val="00A030A5"/>
    <w:rsid w:val="00A05B5C"/>
    <w:rsid w:val="00A14C60"/>
    <w:rsid w:val="00A154DC"/>
    <w:rsid w:val="00A15973"/>
    <w:rsid w:val="00A16B9B"/>
    <w:rsid w:val="00A43D58"/>
    <w:rsid w:val="00A4615A"/>
    <w:rsid w:val="00A46C1D"/>
    <w:rsid w:val="00A51BFA"/>
    <w:rsid w:val="00A61EA6"/>
    <w:rsid w:val="00A629E3"/>
    <w:rsid w:val="00A664EC"/>
    <w:rsid w:val="00A72299"/>
    <w:rsid w:val="00A76DE4"/>
    <w:rsid w:val="00A91CB8"/>
    <w:rsid w:val="00A956C3"/>
    <w:rsid w:val="00A95ED9"/>
    <w:rsid w:val="00AA2585"/>
    <w:rsid w:val="00AA3029"/>
    <w:rsid w:val="00AA438E"/>
    <w:rsid w:val="00AA493F"/>
    <w:rsid w:val="00AB143D"/>
    <w:rsid w:val="00AC4937"/>
    <w:rsid w:val="00AC4987"/>
    <w:rsid w:val="00AD0B93"/>
    <w:rsid w:val="00AE6E2E"/>
    <w:rsid w:val="00AF217E"/>
    <w:rsid w:val="00B036D1"/>
    <w:rsid w:val="00B154DC"/>
    <w:rsid w:val="00B20F50"/>
    <w:rsid w:val="00B22C96"/>
    <w:rsid w:val="00B2611E"/>
    <w:rsid w:val="00B306C4"/>
    <w:rsid w:val="00B3251F"/>
    <w:rsid w:val="00B44CD5"/>
    <w:rsid w:val="00B468A2"/>
    <w:rsid w:val="00B5510F"/>
    <w:rsid w:val="00B66D80"/>
    <w:rsid w:val="00B7733C"/>
    <w:rsid w:val="00B919BE"/>
    <w:rsid w:val="00BA47C2"/>
    <w:rsid w:val="00BB27C0"/>
    <w:rsid w:val="00BC0310"/>
    <w:rsid w:val="00BC5A7A"/>
    <w:rsid w:val="00BD2318"/>
    <w:rsid w:val="00BD536C"/>
    <w:rsid w:val="00BD6F45"/>
    <w:rsid w:val="00BE29C4"/>
    <w:rsid w:val="00BE5B54"/>
    <w:rsid w:val="00BF0881"/>
    <w:rsid w:val="00BF4560"/>
    <w:rsid w:val="00C01CAD"/>
    <w:rsid w:val="00C153D4"/>
    <w:rsid w:val="00C24EA1"/>
    <w:rsid w:val="00C24FAC"/>
    <w:rsid w:val="00C25D36"/>
    <w:rsid w:val="00C26B0E"/>
    <w:rsid w:val="00C351F1"/>
    <w:rsid w:val="00C45B42"/>
    <w:rsid w:val="00C65BE9"/>
    <w:rsid w:val="00C67CBA"/>
    <w:rsid w:val="00C80DAE"/>
    <w:rsid w:val="00C840F5"/>
    <w:rsid w:val="00CA5296"/>
    <w:rsid w:val="00CA7EBE"/>
    <w:rsid w:val="00CC06AC"/>
    <w:rsid w:val="00CC7C55"/>
    <w:rsid w:val="00CE6F8A"/>
    <w:rsid w:val="00CE714E"/>
    <w:rsid w:val="00CF7F5A"/>
    <w:rsid w:val="00D0018A"/>
    <w:rsid w:val="00D04833"/>
    <w:rsid w:val="00D168B9"/>
    <w:rsid w:val="00D2447D"/>
    <w:rsid w:val="00D25CAE"/>
    <w:rsid w:val="00D265D7"/>
    <w:rsid w:val="00D3143D"/>
    <w:rsid w:val="00D4380D"/>
    <w:rsid w:val="00D44454"/>
    <w:rsid w:val="00D44588"/>
    <w:rsid w:val="00D46621"/>
    <w:rsid w:val="00D571FA"/>
    <w:rsid w:val="00D60348"/>
    <w:rsid w:val="00D70D5C"/>
    <w:rsid w:val="00D7434E"/>
    <w:rsid w:val="00D8180B"/>
    <w:rsid w:val="00D92F79"/>
    <w:rsid w:val="00DB5623"/>
    <w:rsid w:val="00DC0EB6"/>
    <w:rsid w:val="00DC201A"/>
    <w:rsid w:val="00DD3DEA"/>
    <w:rsid w:val="00DD6952"/>
    <w:rsid w:val="00DE6E9B"/>
    <w:rsid w:val="00E050F8"/>
    <w:rsid w:val="00E20A73"/>
    <w:rsid w:val="00E24305"/>
    <w:rsid w:val="00E268FE"/>
    <w:rsid w:val="00E36809"/>
    <w:rsid w:val="00E40F61"/>
    <w:rsid w:val="00E46709"/>
    <w:rsid w:val="00E4670E"/>
    <w:rsid w:val="00E62A88"/>
    <w:rsid w:val="00E73F6B"/>
    <w:rsid w:val="00E8733D"/>
    <w:rsid w:val="00E90531"/>
    <w:rsid w:val="00E93E35"/>
    <w:rsid w:val="00E97D59"/>
    <w:rsid w:val="00EB0FE8"/>
    <w:rsid w:val="00EC6FCF"/>
    <w:rsid w:val="00ED1BB9"/>
    <w:rsid w:val="00EE1A8A"/>
    <w:rsid w:val="00EE45BA"/>
    <w:rsid w:val="00EF193F"/>
    <w:rsid w:val="00EF6884"/>
    <w:rsid w:val="00F32E62"/>
    <w:rsid w:val="00F33A6C"/>
    <w:rsid w:val="00F37232"/>
    <w:rsid w:val="00F44963"/>
    <w:rsid w:val="00F50F59"/>
    <w:rsid w:val="00F60046"/>
    <w:rsid w:val="00F7468A"/>
    <w:rsid w:val="00F75AC1"/>
    <w:rsid w:val="00F76A62"/>
    <w:rsid w:val="00F77764"/>
    <w:rsid w:val="00F8134D"/>
    <w:rsid w:val="00F859D3"/>
    <w:rsid w:val="00F85A7B"/>
    <w:rsid w:val="00F919F0"/>
    <w:rsid w:val="00F93B30"/>
    <w:rsid w:val="00F97E5B"/>
    <w:rsid w:val="00FB184C"/>
    <w:rsid w:val="00FC1BA7"/>
    <w:rsid w:val="00FD5B0D"/>
    <w:rsid w:val="00FE2119"/>
    <w:rsid w:val="00FE2AE7"/>
    <w:rsid w:val="00FF51B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657EF30-845A-4347-8B10-54300CFF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ADF"/>
    <w:pPr>
      <w:spacing w:after="0" w:line="240" w:lineRule="auto"/>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uiPriority w:val="9"/>
    <w:qFormat/>
    <w:rsid w:val="00FE2A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E6403"/>
    <w:pPr>
      <w:keepNext/>
      <w:jc w:val="center"/>
      <w:outlineLvl w:val="1"/>
    </w:pPr>
    <w:rPr>
      <w:rFonts w:ascii="Arial" w:hAnsi="Arial"/>
      <w:b/>
      <w:sz w:val="32"/>
      <w:lang w:val="es-ES_tradnl"/>
    </w:rPr>
  </w:style>
  <w:style w:type="paragraph" w:styleId="Ttulo3">
    <w:name w:val="heading 3"/>
    <w:basedOn w:val="Normal"/>
    <w:next w:val="Normal"/>
    <w:link w:val="Ttulo3Car"/>
    <w:uiPriority w:val="9"/>
    <w:qFormat/>
    <w:rsid w:val="003E6403"/>
    <w:pPr>
      <w:keepNext/>
      <w:jc w:val="center"/>
      <w:outlineLvl w:val="2"/>
    </w:pPr>
    <w:rPr>
      <w:rFonts w:ascii="Arial" w:hAnsi="Arial"/>
      <w:lang w:val="es-ES_tradnl"/>
    </w:rPr>
  </w:style>
  <w:style w:type="paragraph" w:styleId="Ttulo4">
    <w:name w:val="heading 4"/>
    <w:basedOn w:val="Normal"/>
    <w:next w:val="Normal"/>
    <w:link w:val="Ttulo4Car"/>
    <w:uiPriority w:val="9"/>
    <w:semiHidden/>
    <w:unhideWhenUsed/>
    <w:qFormat/>
    <w:rsid w:val="00FE2AE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E6403"/>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uiPriority w:val="9"/>
    <w:rsid w:val="003E6403"/>
    <w:rPr>
      <w:rFonts w:ascii="Arial" w:eastAsia="Times New Roman" w:hAnsi="Arial" w:cs="Times New Roman"/>
      <w:sz w:val="24"/>
      <w:szCs w:val="20"/>
      <w:lang w:val="es-ES_tradnl" w:eastAsia="es-ES"/>
    </w:rPr>
  </w:style>
  <w:style w:type="paragraph" w:styleId="Piedepgina">
    <w:name w:val="footer"/>
    <w:basedOn w:val="Normal"/>
    <w:link w:val="PiedepginaCar"/>
    <w:uiPriority w:val="99"/>
    <w:qFormat/>
    <w:rsid w:val="003E6403"/>
    <w:pPr>
      <w:tabs>
        <w:tab w:val="center" w:pos="4252"/>
        <w:tab w:val="right" w:pos="8504"/>
      </w:tabs>
    </w:pPr>
    <w:rPr>
      <w:sz w:val="20"/>
      <w:lang w:val="es-ES_tradnl"/>
    </w:rPr>
  </w:style>
  <w:style w:type="character" w:customStyle="1" w:styleId="PiedepginaCar">
    <w:name w:val="Pie de página Car"/>
    <w:basedOn w:val="Fuentedeprrafopredeter"/>
    <w:link w:val="Piedepgina"/>
    <w:uiPriority w:val="99"/>
    <w:rsid w:val="003E640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3E6403"/>
    <w:pPr>
      <w:jc w:val="both"/>
    </w:pPr>
  </w:style>
  <w:style w:type="character" w:customStyle="1" w:styleId="TextoindependienteCar">
    <w:name w:val="Texto independiente Car"/>
    <w:basedOn w:val="Fuentedeprrafopredeter"/>
    <w:link w:val="Textoindependiente"/>
    <w:rsid w:val="003E6403"/>
    <w:rPr>
      <w:rFonts w:ascii="Times New Roman" w:eastAsia="Times New Roman" w:hAnsi="Times New Roman" w:cs="Times New Roman"/>
      <w:sz w:val="24"/>
      <w:szCs w:val="20"/>
      <w:lang w:val="es-ES" w:eastAsia="es-ES"/>
    </w:rPr>
  </w:style>
  <w:style w:type="paragraph" w:styleId="NormalWeb">
    <w:name w:val="Normal (Web)"/>
    <w:aliases w:val="Car Car Car Car Car Car Car Car Car Car,Car Car Car Car Car Car Car Car Car Car Car Car Car, Car Car Car Car Car Car Car Car Car Car Car Car, Car Car Car Car Car Car Car Car Car Car Car Car Car,Car Car Car Car Car Car Car Car Car Car Car Ca"/>
    <w:basedOn w:val="Normal"/>
    <w:link w:val="NormalWebCar"/>
    <w:uiPriority w:val="99"/>
    <w:qFormat/>
    <w:rsid w:val="003E6403"/>
    <w:pPr>
      <w:spacing w:before="100" w:after="100"/>
    </w:pPr>
  </w:style>
  <w:style w:type="character" w:styleId="Nmerodepgina">
    <w:name w:val="page number"/>
    <w:basedOn w:val="Fuentedeprrafopredeter"/>
    <w:rsid w:val="003E6403"/>
  </w:style>
  <w:style w:type="character" w:styleId="Refdenotaalpie">
    <w:name w:val="footnote reference"/>
    <w:aliases w:val="Nota de pie,Ref. de nota al pieREF1,Ref,referencia nota al pie,Footnote symbol,Footnote,de nota al pie,Ref. de nota al pie2,Texto de nota al pie,BVI fnr,Pie de pagina,Style 24,Texto nota al pie,de nota al pieREF1, de nota al pie"/>
    <w:basedOn w:val="Fuentedeprrafopredeter"/>
    <w:qFormat/>
    <w:rsid w:val="003E6403"/>
    <w:rPr>
      <w:sz w:val="20"/>
      <w:vertAlign w:val="superscript"/>
    </w:rPr>
  </w:style>
  <w:style w:type="paragraph" w:styleId="Textonotapie">
    <w:name w:val="footnote text"/>
    <w:aliases w:val="Nota pie,ft,ft Car,ft Car Car,Texto nota pie Arial 10,Car4,Car41,Texto nota pie_Instituto,Texto nota pie Car Car Car Car Car Car Car Car,Texto nota pie Car Car Car Car Car,Texto nota pie Car Car Car Car,Texto nota pie_mujer,caption, Car4"/>
    <w:basedOn w:val="Normal"/>
    <w:link w:val="TextonotapieCar"/>
    <w:qFormat/>
    <w:rsid w:val="003E6403"/>
    <w:rPr>
      <w:sz w:val="20"/>
    </w:rPr>
  </w:style>
  <w:style w:type="character" w:customStyle="1" w:styleId="TextonotapieCar">
    <w:name w:val="Texto nota pie Car"/>
    <w:aliases w:val="Nota pie Car,ft Car1,ft Car Car1,ft Car Car Car,Texto nota pie Arial 10 Car,Car4 Car,Car41 Car,Texto nota pie_Instituto Car,Texto nota pie Car Car Car Car Car Car Car Car Car,Texto nota pie Car Car Car Car Car Car,caption Car"/>
    <w:basedOn w:val="Fuentedeprrafopredeter"/>
    <w:link w:val="Textonotapie"/>
    <w:rsid w:val="003E6403"/>
    <w:rPr>
      <w:rFonts w:ascii="Times New Roman" w:eastAsia="Times New Roman" w:hAnsi="Times New Roman" w:cs="Times New Roman"/>
      <w:sz w:val="20"/>
      <w:szCs w:val="20"/>
      <w:lang w:val="es-ES" w:eastAsia="es-ES"/>
    </w:rPr>
  </w:style>
  <w:style w:type="paragraph" w:styleId="Textoindependiente2">
    <w:name w:val="Body Text 2"/>
    <w:aliases w:val="Figura"/>
    <w:basedOn w:val="Normal"/>
    <w:link w:val="Textoindependiente2Car"/>
    <w:rsid w:val="003E6403"/>
    <w:pPr>
      <w:spacing w:line="240" w:lineRule="atLeast"/>
      <w:jc w:val="both"/>
    </w:pPr>
    <w:rPr>
      <w:rFonts w:ascii="Arial" w:hAnsi="Arial"/>
      <w:lang w:val="es-ES_tradnl"/>
    </w:rPr>
  </w:style>
  <w:style w:type="character" w:customStyle="1" w:styleId="Textoindependiente2Car">
    <w:name w:val="Texto independiente 2 Car"/>
    <w:aliases w:val="Figura Car"/>
    <w:basedOn w:val="Fuentedeprrafopredeter"/>
    <w:link w:val="Textoindependiente2"/>
    <w:rsid w:val="003E6403"/>
    <w:rPr>
      <w:rFonts w:ascii="Arial" w:eastAsia="Times New Roman" w:hAnsi="Arial" w:cs="Times New Roman"/>
      <w:sz w:val="24"/>
      <w:szCs w:val="20"/>
      <w:lang w:val="es-ES_tradnl" w:eastAsia="es-ES"/>
    </w:rPr>
  </w:style>
  <w:style w:type="paragraph" w:styleId="Textocomentario">
    <w:name w:val="annotation text"/>
    <w:basedOn w:val="Normal"/>
    <w:link w:val="TextocomentarioCar"/>
    <w:unhideWhenUsed/>
    <w:rsid w:val="003E6403"/>
    <w:rPr>
      <w:sz w:val="20"/>
    </w:rPr>
  </w:style>
  <w:style w:type="character" w:customStyle="1" w:styleId="TextocomentarioCar">
    <w:name w:val="Texto comentario Car"/>
    <w:basedOn w:val="Fuentedeprrafopredeter"/>
    <w:link w:val="Textocomentario"/>
    <w:rsid w:val="003E6403"/>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3E6403"/>
  </w:style>
  <w:style w:type="paragraph" w:styleId="Encabezado">
    <w:name w:val="header"/>
    <w:basedOn w:val="Normal"/>
    <w:link w:val="EncabezadoCar"/>
    <w:uiPriority w:val="99"/>
    <w:unhideWhenUsed/>
    <w:rsid w:val="003E6403"/>
    <w:pPr>
      <w:tabs>
        <w:tab w:val="center" w:pos="4419"/>
        <w:tab w:val="right" w:pos="8838"/>
      </w:tabs>
    </w:pPr>
  </w:style>
  <w:style w:type="character" w:customStyle="1" w:styleId="EncabezadoCar">
    <w:name w:val="Encabezado Car"/>
    <w:basedOn w:val="Fuentedeprrafopredeter"/>
    <w:link w:val="Encabezado"/>
    <w:uiPriority w:val="99"/>
    <w:rsid w:val="003E6403"/>
    <w:rPr>
      <w:rFonts w:ascii="Times New Roman" w:eastAsia="Times New Roman" w:hAnsi="Times New Roman" w:cs="Times New Roman"/>
      <w:sz w:val="24"/>
      <w:szCs w:val="20"/>
      <w:lang w:val="es-ES" w:eastAsia="es-ES"/>
    </w:rPr>
  </w:style>
  <w:style w:type="character" w:customStyle="1" w:styleId="Sombreadovistoso-nfasis3Car">
    <w:name w:val="Sombreado vistoso - Énfasis 3 Car"/>
    <w:link w:val="Sombreadovistoso-nfasis3"/>
    <w:uiPriority w:val="99"/>
    <w:rsid w:val="00A664EC"/>
    <w:rPr>
      <w:rFonts w:eastAsia="Times New Roman"/>
      <w:lang w:eastAsia="es-CO"/>
    </w:rPr>
  </w:style>
  <w:style w:type="table" w:styleId="Sombreadovistoso-nfasis3">
    <w:name w:val="Colorful Shading Accent 3"/>
    <w:basedOn w:val="Tablanormal"/>
    <w:link w:val="Sombreadovistoso-nfasis3Car"/>
    <w:uiPriority w:val="99"/>
    <w:semiHidden/>
    <w:unhideWhenUsed/>
    <w:rsid w:val="00A664EC"/>
    <w:pPr>
      <w:spacing w:after="0" w:line="240" w:lineRule="auto"/>
    </w:pPr>
    <w:rPr>
      <w:rFonts w:eastAsia="Times New Roman"/>
      <w:lang w:eastAsia="es-CO"/>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paragraph" w:styleId="Prrafodelista">
    <w:name w:val="List Paragraph"/>
    <w:aliases w:val="titulo 5,Bolita"/>
    <w:basedOn w:val="Normal"/>
    <w:link w:val="PrrafodelistaCar"/>
    <w:qFormat/>
    <w:rsid w:val="00095ADF"/>
    <w:pPr>
      <w:spacing w:after="200" w:line="276" w:lineRule="auto"/>
      <w:ind w:left="708"/>
    </w:pPr>
    <w:rPr>
      <w:rFonts w:ascii="Calibri" w:eastAsia="Calibri" w:hAnsi="Calibri"/>
      <w:sz w:val="22"/>
      <w:szCs w:val="22"/>
      <w:lang w:val="es-CO" w:eastAsia="en-US"/>
    </w:rPr>
  </w:style>
  <w:style w:type="paragraph" w:customStyle="1" w:styleId="nfasissutil1">
    <w:name w:val="Énfasis sutil1"/>
    <w:basedOn w:val="Normal"/>
    <w:uiPriority w:val="34"/>
    <w:qFormat/>
    <w:rsid w:val="004A423D"/>
    <w:pPr>
      <w:ind w:left="708"/>
      <w:jc w:val="both"/>
    </w:pPr>
    <w:rPr>
      <w:szCs w:val="24"/>
    </w:rPr>
  </w:style>
  <w:style w:type="paragraph" w:styleId="Lista">
    <w:name w:val="List"/>
    <w:basedOn w:val="Normal"/>
    <w:rsid w:val="004A423D"/>
    <w:pPr>
      <w:ind w:left="283" w:hanging="283"/>
      <w:contextualSpacing/>
      <w:jc w:val="both"/>
    </w:pPr>
    <w:rPr>
      <w:rFonts w:ascii="Arial Narrow" w:hAnsi="Arial Narrow"/>
      <w:szCs w:val="24"/>
    </w:rPr>
  </w:style>
  <w:style w:type="character" w:styleId="Refdecomentario">
    <w:name w:val="annotation reference"/>
    <w:rsid w:val="0017156B"/>
    <w:rPr>
      <w:sz w:val="16"/>
      <w:szCs w:val="16"/>
    </w:rPr>
  </w:style>
  <w:style w:type="character" w:customStyle="1" w:styleId="PrrafodelistaCar">
    <w:name w:val="Párrafo de lista Car"/>
    <w:aliases w:val="titulo 5 Car,Bolita Car"/>
    <w:link w:val="Prrafodelista"/>
    <w:rsid w:val="0017156B"/>
    <w:rPr>
      <w:rFonts w:ascii="Calibri" w:eastAsia="Calibri" w:hAnsi="Calibri" w:cs="Times New Roman"/>
    </w:rPr>
  </w:style>
  <w:style w:type="paragraph" w:styleId="Textodeglobo">
    <w:name w:val="Balloon Text"/>
    <w:basedOn w:val="Normal"/>
    <w:link w:val="TextodegloboCar"/>
    <w:uiPriority w:val="99"/>
    <w:semiHidden/>
    <w:unhideWhenUsed/>
    <w:rsid w:val="001715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56B"/>
    <w:rPr>
      <w:rFonts w:ascii="Segoe UI" w:eastAsia="Times New Roman" w:hAnsi="Segoe UI" w:cs="Segoe UI"/>
      <w:sz w:val="18"/>
      <w:szCs w:val="18"/>
      <w:lang w:val="es-ES" w:eastAsia="es-ES"/>
    </w:rPr>
  </w:style>
  <w:style w:type="character" w:customStyle="1" w:styleId="Cuadrculaclara-nfasis3Car1">
    <w:name w:val="Cuadrícula clara - Énfasis 3 Car1"/>
    <w:link w:val="Cuadrculaclara-nfasis3"/>
    <w:uiPriority w:val="99"/>
    <w:rsid w:val="00722E4B"/>
    <w:rPr>
      <w:rFonts w:eastAsia="Times New Roman"/>
      <w:lang w:val="x-none" w:eastAsia="es-CO"/>
    </w:rPr>
  </w:style>
  <w:style w:type="table" w:styleId="Cuadrculaclara-nfasis3">
    <w:name w:val="Light Grid Accent 3"/>
    <w:basedOn w:val="Tablanormal"/>
    <w:link w:val="Cuadrculaclara-nfasis3Car1"/>
    <w:uiPriority w:val="99"/>
    <w:semiHidden/>
    <w:unhideWhenUsed/>
    <w:rsid w:val="00722E4B"/>
    <w:pPr>
      <w:spacing w:after="0" w:line="240" w:lineRule="auto"/>
    </w:pPr>
    <w:rPr>
      <w:rFonts w:eastAsia="Times New Roman"/>
      <w:lang w:val="x-none" w:eastAsia="es-CO"/>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Ttulo1Car">
    <w:name w:val="Título 1 Car"/>
    <w:basedOn w:val="Fuentedeprrafopredeter"/>
    <w:link w:val="Ttulo1"/>
    <w:uiPriority w:val="9"/>
    <w:rsid w:val="00FE2AE7"/>
    <w:rPr>
      <w:rFonts w:asciiTheme="majorHAnsi" w:eastAsiaTheme="majorEastAsia" w:hAnsiTheme="majorHAnsi" w:cstheme="majorBidi"/>
      <w:color w:val="2E74B5" w:themeColor="accent1" w:themeShade="BF"/>
      <w:sz w:val="32"/>
      <w:szCs w:val="32"/>
      <w:lang w:val="es-ES" w:eastAsia="es-ES"/>
    </w:rPr>
  </w:style>
  <w:style w:type="character" w:customStyle="1" w:styleId="Ttulo4Car">
    <w:name w:val="Título 4 Car"/>
    <w:basedOn w:val="Fuentedeprrafopredeter"/>
    <w:link w:val="Ttulo4"/>
    <w:uiPriority w:val="9"/>
    <w:semiHidden/>
    <w:rsid w:val="00FE2AE7"/>
    <w:rPr>
      <w:rFonts w:asciiTheme="majorHAnsi" w:eastAsiaTheme="majorEastAsia" w:hAnsiTheme="majorHAnsi" w:cstheme="majorBidi"/>
      <w:i/>
      <w:iCs/>
      <w:color w:val="2E74B5" w:themeColor="accent1" w:themeShade="BF"/>
      <w:sz w:val="24"/>
      <w:szCs w:val="20"/>
      <w:lang w:val="es-ES" w:eastAsia="es-ES"/>
    </w:rPr>
  </w:style>
  <w:style w:type="character" w:styleId="Hipervnculo">
    <w:name w:val="Hyperlink"/>
    <w:basedOn w:val="Fuentedeprrafopredeter"/>
    <w:uiPriority w:val="99"/>
    <w:semiHidden/>
    <w:unhideWhenUsed/>
    <w:rsid w:val="003426AA"/>
    <w:rPr>
      <w:color w:val="0000FF"/>
      <w:u w:val="single"/>
    </w:rPr>
  </w:style>
  <w:style w:type="character" w:customStyle="1" w:styleId="baj">
    <w:name w:val="b_aj"/>
    <w:basedOn w:val="Fuentedeprrafopredeter"/>
    <w:rsid w:val="003426AA"/>
  </w:style>
  <w:style w:type="paragraph" w:styleId="Asuntodelcomentario">
    <w:name w:val="annotation subject"/>
    <w:basedOn w:val="Textocomentario"/>
    <w:next w:val="Textocomentario"/>
    <w:link w:val="AsuntodelcomentarioCar"/>
    <w:uiPriority w:val="99"/>
    <w:semiHidden/>
    <w:unhideWhenUsed/>
    <w:rsid w:val="0010551E"/>
    <w:rPr>
      <w:b/>
      <w:bCs/>
    </w:rPr>
  </w:style>
  <w:style w:type="character" w:customStyle="1" w:styleId="AsuntodelcomentarioCar">
    <w:name w:val="Asunto del comentario Car"/>
    <w:basedOn w:val="TextocomentarioCar"/>
    <w:link w:val="Asuntodelcomentario"/>
    <w:uiPriority w:val="99"/>
    <w:semiHidden/>
    <w:rsid w:val="0010551E"/>
    <w:rPr>
      <w:rFonts w:ascii="Times New Roman" w:eastAsia="Times New Roman" w:hAnsi="Times New Roman" w:cs="Times New Roman"/>
      <w:b/>
      <w:bCs/>
      <w:sz w:val="20"/>
      <w:szCs w:val="20"/>
      <w:lang w:val="es-ES" w:eastAsia="es-ES"/>
    </w:rPr>
  </w:style>
  <w:style w:type="character" w:customStyle="1" w:styleId="NormalWebCar">
    <w:name w:val="Normal (Web) Car"/>
    <w:aliases w:val="Car Car Car Car Car Car Car Car Car Car Car,Car Car Car Car Car Car Car Car Car Car Car Car Car Car, Car Car Car Car Car Car Car Car Car Car Car Car Car1, Car Car Car Car Car Car Car Car Car Car Car Car Car Car"/>
    <w:link w:val="NormalWeb"/>
    <w:uiPriority w:val="99"/>
    <w:locked/>
    <w:rsid w:val="00C26B0E"/>
    <w:rPr>
      <w:rFonts w:ascii="Times New Roman" w:eastAsia="Times New Roman" w:hAnsi="Times New Roman" w:cs="Times New Roman"/>
      <w:sz w:val="24"/>
      <w:szCs w:val="20"/>
      <w:lang w:val="es-ES" w:eastAsia="es-ES"/>
    </w:rPr>
  </w:style>
  <w:style w:type="paragraph" w:customStyle="1" w:styleId="CuerpoA">
    <w:name w:val="Cuerpo A"/>
    <w:rsid w:val="00F97E5B"/>
    <w:pPr>
      <w:spacing w:after="0" w:line="240" w:lineRule="auto"/>
    </w:pPr>
    <w:rPr>
      <w:rFonts w:ascii="Cambria" w:eastAsia="Cambria" w:hAnsi="Cambria" w:cs="Cambria"/>
      <w:color w:val="000000"/>
      <w:sz w:val="24"/>
      <w:szCs w:val="24"/>
      <w:u w:color="00000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130510">
      <w:bodyDiv w:val="1"/>
      <w:marLeft w:val="0"/>
      <w:marRight w:val="0"/>
      <w:marTop w:val="0"/>
      <w:marBottom w:val="0"/>
      <w:divBdr>
        <w:top w:val="none" w:sz="0" w:space="0" w:color="auto"/>
        <w:left w:val="none" w:sz="0" w:space="0" w:color="auto"/>
        <w:bottom w:val="none" w:sz="0" w:space="0" w:color="auto"/>
        <w:right w:val="none" w:sz="0" w:space="0" w:color="auto"/>
      </w:divBdr>
    </w:div>
    <w:div w:id="762339569">
      <w:bodyDiv w:val="1"/>
      <w:marLeft w:val="0"/>
      <w:marRight w:val="0"/>
      <w:marTop w:val="0"/>
      <w:marBottom w:val="0"/>
      <w:divBdr>
        <w:top w:val="none" w:sz="0" w:space="0" w:color="auto"/>
        <w:left w:val="none" w:sz="0" w:space="0" w:color="auto"/>
        <w:bottom w:val="none" w:sz="0" w:space="0" w:color="auto"/>
        <w:right w:val="none" w:sz="0" w:space="0" w:color="auto"/>
      </w:divBdr>
    </w:div>
    <w:div w:id="1403142221">
      <w:bodyDiv w:val="1"/>
      <w:marLeft w:val="0"/>
      <w:marRight w:val="0"/>
      <w:marTop w:val="0"/>
      <w:marBottom w:val="0"/>
      <w:divBdr>
        <w:top w:val="none" w:sz="0" w:space="0" w:color="auto"/>
        <w:left w:val="none" w:sz="0" w:space="0" w:color="auto"/>
        <w:bottom w:val="none" w:sz="0" w:space="0" w:color="auto"/>
        <w:right w:val="none" w:sz="0" w:space="0" w:color="auto"/>
      </w:divBdr>
    </w:div>
    <w:div w:id="1745492473">
      <w:bodyDiv w:val="1"/>
      <w:marLeft w:val="0"/>
      <w:marRight w:val="0"/>
      <w:marTop w:val="0"/>
      <w:marBottom w:val="0"/>
      <w:divBdr>
        <w:top w:val="none" w:sz="0" w:space="0" w:color="auto"/>
        <w:left w:val="none" w:sz="0" w:space="0" w:color="auto"/>
        <w:bottom w:val="none" w:sz="0" w:space="0" w:color="auto"/>
        <w:right w:val="none" w:sz="0" w:space="0" w:color="auto"/>
      </w:divBdr>
    </w:div>
    <w:div w:id="1943488519">
      <w:bodyDiv w:val="1"/>
      <w:marLeft w:val="0"/>
      <w:marRight w:val="0"/>
      <w:marTop w:val="0"/>
      <w:marBottom w:val="0"/>
      <w:divBdr>
        <w:top w:val="none" w:sz="0" w:space="0" w:color="auto"/>
        <w:left w:val="none" w:sz="0" w:space="0" w:color="auto"/>
        <w:bottom w:val="none" w:sz="0" w:space="0" w:color="auto"/>
        <w:right w:val="none" w:sz="0" w:space="0" w:color="auto"/>
      </w:divBdr>
    </w:div>
    <w:div w:id="2079670522">
      <w:bodyDiv w:val="1"/>
      <w:marLeft w:val="0"/>
      <w:marRight w:val="0"/>
      <w:marTop w:val="0"/>
      <w:marBottom w:val="0"/>
      <w:divBdr>
        <w:top w:val="none" w:sz="0" w:space="0" w:color="auto"/>
        <w:left w:val="none" w:sz="0" w:space="0" w:color="auto"/>
        <w:bottom w:val="none" w:sz="0" w:space="0" w:color="auto"/>
        <w:right w:val="none" w:sz="0" w:space="0" w:color="auto"/>
      </w:divBdr>
    </w:div>
    <w:div w:id="21438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2D36-787F-4625-8A21-B8D66FAE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6713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Ministerio de Ambiente y Desarrollo Sostenible</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Yenny Paola Lozano Romero</dc:creator>
  <cp:lastModifiedBy>Luz Andrea Silva Restrepo</cp:lastModifiedBy>
  <cp:revision>5</cp:revision>
  <cp:lastPrinted>2017-09-28T22:58:00Z</cp:lastPrinted>
  <dcterms:created xsi:type="dcterms:W3CDTF">2017-10-21T00:19:00Z</dcterms:created>
  <dcterms:modified xsi:type="dcterms:W3CDTF">2017-10-21T00:20:00Z</dcterms:modified>
</cp:coreProperties>
</file>